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3F" w:rsidRDefault="001E703F" w:rsidP="009E5B21">
      <w:pPr>
        <w:ind w:right="0"/>
        <w:jc w:val="center"/>
        <w:rPr>
          <w:b/>
          <w:sz w:val="36"/>
          <w:szCs w:val="36"/>
        </w:rPr>
      </w:pPr>
    </w:p>
    <w:p w:rsidR="009E5B21" w:rsidRDefault="009E5B21" w:rsidP="009E5B21">
      <w:pPr>
        <w:ind w:right="0"/>
        <w:jc w:val="center"/>
        <w:rPr>
          <w:b/>
          <w:sz w:val="36"/>
          <w:szCs w:val="36"/>
        </w:rPr>
      </w:pPr>
      <w:r>
        <w:rPr>
          <w:b/>
          <w:noProof/>
          <w:sz w:val="36"/>
          <w:szCs w:val="36"/>
          <w:lang w:eastAsia="cs-CZ"/>
        </w:rPr>
        <w:drawing>
          <wp:anchor distT="0" distB="0" distL="114300" distR="114300" simplePos="0" relativeHeight="251659264" behindDoc="1" locked="0" layoutInCell="1" allowOverlap="1">
            <wp:simplePos x="0" y="0"/>
            <wp:positionH relativeFrom="margin">
              <wp:align>center</wp:align>
            </wp:positionH>
            <wp:positionV relativeFrom="margin">
              <wp:posOffset>395605</wp:posOffset>
            </wp:positionV>
            <wp:extent cx="1962150" cy="1803400"/>
            <wp:effectExtent l="19050" t="0" r="0" b="0"/>
            <wp:wrapSquare wrapText="bothSides"/>
            <wp:docPr id="5" name="Obrázek 2" descr="logo 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8" cstate="print"/>
                    <a:stretch>
                      <a:fillRect/>
                    </a:stretch>
                  </pic:blipFill>
                  <pic:spPr>
                    <a:xfrm>
                      <a:off x="0" y="0"/>
                      <a:ext cx="1962150" cy="1803400"/>
                    </a:xfrm>
                    <a:prstGeom prst="rect">
                      <a:avLst/>
                    </a:prstGeom>
                  </pic:spPr>
                </pic:pic>
              </a:graphicData>
            </a:graphic>
          </wp:anchor>
        </w:drawing>
      </w:r>
    </w:p>
    <w:p w:rsidR="009E5B21" w:rsidRDefault="009E5B21" w:rsidP="009E5B21">
      <w:pPr>
        <w:ind w:right="0"/>
        <w:jc w:val="center"/>
        <w:rPr>
          <w:b/>
          <w:sz w:val="36"/>
          <w:szCs w:val="36"/>
        </w:rPr>
      </w:pPr>
    </w:p>
    <w:p w:rsidR="009E5B21" w:rsidRDefault="009E5B21" w:rsidP="009E5B21">
      <w:pPr>
        <w:ind w:right="0"/>
        <w:jc w:val="center"/>
        <w:rPr>
          <w:b/>
          <w:sz w:val="36"/>
          <w:szCs w:val="36"/>
        </w:rPr>
      </w:pPr>
    </w:p>
    <w:p w:rsidR="009E5B21" w:rsidRDefault="009E5B21" w:rsidP="009E5B21">
      <w:pPr>
        <w:ind w:right="0"/>
        <w:jc w:val="center"/>
        <w:rPr>
          <w:b/>
          <w:sz w:val="36"/>
          <w:szCs w:val="36"/>
        </w:rPr>
      </w:pPr>
    </w:p>
    <w:p w:rsidR="009E5B21" w:rsidRDefault="009E5B21" w:rsidP="009E5B21">
      <w:pPr>
        <w:ind w:right="0"/>
        <w:jc w:val="center"/>
        <w:rPr>
          <w:b/>
          <w:sz w:val="36"/>
          <w:szCs w:val="36"/>
        </w:rPr>
      </w:pPr>
    </w:p>
    <w:p w:rsidR="009E5B21" w:rsidRDefault="009E5B21" w:rsidP="009E5B21">
      <w:pPr>
        <w:ind w:right="0"/>
        <w:jc w:val="center"/>
        <w:rPr>
          <w:b/>
          <w:sz w:val="36"/>
          <w:szCs w:val="36"/>
        </w:rPr>
      </w:pPr>
    </w:p>
    <w:p w:rsidR="009E5B21" w:rsidRPr="00C10E26" w:rsidRDefault="009E5B21" w:rsidP="00C10E26">
      <w:pPr>
        <w:spacing w:line="240" w:lineRule="auto"/>
        <w:ind w:right="0"/>
        <w:jc w:val="center"/>
        <w:rPr>
          <w:b/>
          <w:sz w:val="16"/>
          <w:szCs w:val="16"/>
        </w:rPr>
      </w:pPr>
    </w:p>
    <w:p w:rsidR="009E5B21" w:rsidRDefault="009E5B21" w:rsidP="009E5B21">
      <w:pPr>
        <w:ind w:right="0"/>
        <w:jc w:val="center"/>
        <w:rPr>
          <w:b/>
          <w:sz w:val="36"/>
          <w:szCs w:val="36"/>
        </w:rPr>
      </w:pPr>
    </w:p>
    <w:p w:rsidR="00C10E26" w:rsidRPr="00C10E26" w:rsidRDefault="00B97925" w:rsidP="00C10E26">
      <w:pPr>
        <w:spacing w:after="240"/>
        <w:ind w:right="0"/>
        <w:jc w:val="center"/>
        <w:rPr>
          <w:b/>
          <w:sz w:val="72"/>
          <w:szCs w:val="72"/>
        </w:rPr>
      </w:pPr>
      <w:r w:rsidRPr="00C10E26">
        <w:rPr>
          <w:b/>
          <w:sz w:val="72"/>
          <w:szCs w:val="72"/>
        </w:rPr>
        <w:t xml:space="preserve">Interní postupy </w:t>
      </w:r>
    </w:p>
    <w:p w:rsidR="00C10E26" w:rsidRPr="00C10E26" w:rsidRDefault="00C10E26" w:rsidP="009E5B21">
      <w:pPr>
        <w:ind w:right="0"/>
        <w:jc w:val="center"/>
        <w:rPr>
          <w:b/>
          <w:sz w:val="48"/>
          <w:szCs w:val="48"/>
        </w:rPr>
      </w:pPr>
      <w:r w:rsidRPr="00C10E26">
        <w:rPr>
          <w:b/>
          <w:sz w:val="48"/>
          <w:szCs w:val="48"/>
        </w:rPr>
        <w:t>pro výběr projektů, řešení střetu zájmů a zajištění transparentnosti</w:t>
      </w:r>
    </w:p>
    <w:p w:rsidR="00C10E26" w:rsidRDefault="00C10E26" w:rsidP="009E5B21">
      <w:pPr>
        <w:ind w:right="0"/>
        <w:jc w:val="center"/>
        <w:rPr>
          <w:b/>
          <w:sz w:val="36"/>
          <w:szCs w:val="36"/>
        </w:rPr>
      </w:pPr>
    </w:p>
    <w:p w:rsidR="009E5B21" w:rsidRPr="00C10E26" w:rsidRDefault="00C10E26" w:rsidP="009E5B21">
      <w:pPr>
        <w:ind w:right="0"/>
        <w:jc w:val="center"/>
        <w:rPr>
          <w:sz w:val="32"/>
          <w:szCs w:val="32"/>
        </w:rPr>
      </w:pPr>
      <w:r w:rsidRPr="00C10E26">
        <w:rPr>
          <w:sz w:val="32"/>
          <w:szCs w:val="32"/>
        </w:rPr>
        <w:t xml:space="preserve">přijatými </w:t>
      </w:r>
      <w:r w:rsidR="00B97925" w:rsidRPr="00C10E26">
        <w:rPr>
          <w:sz w:val="32"/>
          <w:szCs w:val="32"/>
        </w:rPr>
        <w:t>pro realiza</w:t>
      </w:r>
      <w:r w:rsidRPr="00C10E26">
        <w:rPr>
          <w:sz w:val="32"/>
          <w:szCs w:val="32"/>
        </w:rPr>
        <w:t>ci SCLLD MAS Krajina srdce, z.s. s názvem</w:t>
      </w:r>
    </w:p>
    <w:p w:rsidR="00C10E26" w:rsidRPr="009E5B21" w:rsidRDefault="00C10E26" w:rsidP="009E5B21">
      <w:pPr>
        <w:ind w:right="0"/>
        <w:jc w:val="center"/>
        <w:rPr>
          <w:sz w:val="36"/>
          <w:szCs w:val="36"/>
        </w:rPr>
      </w:pPr>
    </w:p>
    <w:p w:rsidR="009E5B21" w:rsidRDefault="009E5B21" w:rsidP="009E5B21">
      <w:pPr>
        <w:ind w:right="0"/>
        <w:jc w:val="center"/>
      </w:pPr>
    </w:p>
    <w:p w:rsidR="009E5B21" w:rsidRDefault="009E5B21" w:rsidP="009E5B21">
      <w:pPr>
        <w:ind w:right="0"/>
        <w:jc w:val="center"/>
      </w:pPr>
    </w:p>
    <w:p w:rsidR="009E5B21" w:rsidRDefault="009E5B21" w:rsidP="009E5B21">
      <w:pPr>
        <w:ind w:right="0"/>
        <w:jc w:val="center"/>
        <w:rPr>
          <w:b/>
          <w:sz w:val="72"/>
          <w:szCs w:val="72"/>
        </w:rPr>
      </w:pPr>
      <w:r w:rsidRPr="009E5B21">
        <w:rPr>
          <w:b/>
          <w:sz w:val="72"/>
          <w:szCs w:val="72"/>
        </w:rPr>
        <w:t>„Otevíráme okna...</w:t>
      </w:r>
    </w:p>
    <w:p w:rsidR="009A64B2" w:rsidRPr="009E5B21" w:rsidRDefault="009E5B21" w:rsidP="009E5B21">
      <w:pPr>
        <w:ind w:right="0"/>
        <w:jc w:val="center"/>
        <w:rPr>
          <w:b/>
          <w:sz w:val="72"/>
          <w:szCs w:val="72"/>
        </w:rPr>
      </w:pPr>
      <w:r w:rsidRPr="009E5B21">
        <w:rPr>
          <w:b/>
          <w:sz w:val="72"/>
          <w:szCs w:val="72"/>
        </w:rPr>
        <w:t>a dveře</w:t>
      </w:r>
      <w:r>
        <w:rPr>
          <w:b/>
          <w:sz w:val="72"/>
          <w:szCs w:val="72"/>
        </w:rPr>
        <w:t>...</w:t>
      </w:r>
      <w:r w:rsidRPr="009E5B21">
        <w:rPr>
          <w:b/>
          <w:sz w:val="72"/>
          <w:szCs w:val="72"/>
        </w:rPr>
        <w:t>“</w:t>
      </w:r>
    </w:p>
    <w:p w:rsidR="009E5B21" w:rsidRDefault="009E5B21" w:rsidP="009E5B21">
      <w:pPr>
        <w:ind w:right="0"/>
        <w:jc w:val="center"/>
        <w:rPr>
          <w:b/>
          <w:sz w:val="32"/>
          <w:szCs w:val="32"/>
        </w:rPr>
      </w:pPr>
    </w:p>
    <w:p w:rsidR="009E5B21" w:rsidRPr="009E5B21" w:rsidRDefault="006068B0" w:rsidP="009E5B21">
      <w:pPr>
        <w:ind w:right="0"/>
        <w:jc w:val="center"/>
        <w:rPr>
          <w:b/>
          <w:sz w:val="32"/>
          <w:szCs w:val="32"/>
        </w:rPr>
      </w:pPr>
      <w:r>
        <w:rPr>
          <w:b/>
          <w:sz w:val="32"/>
          <w:szCs w:val="32"/>
        </w:rPr>
        <w:t>P</w:t>
      </w:r>
      <w:r w:rsidR="009E5B21" w:rsidRPr="009E5B21">
        <w:rPr>
          <w:b/>
          <w:sz w:val="32"/>
          <w:szCs w:val="32"/>
        </w:rPr>
        <w:t>rogram rozvoje venkova /PRV/</w:t>
      </w:r>
    </w:p>
    <w:p w:rsidR="009E5B21" w:rsidRDefault="009E5B21" w:rsidP="009E5B21">
      <w:pPr>
        <w:ind w:right="0"/>
      </w:pPr>
    </w:p>
    <w:p w:rsidR="009E5B21" w:rsidRDefault="009E5B21" w:rsidP="009E5B21">
      <w:pPr>
        <w:ind w:right="0"/>
        <w:rPr>
          <w:b/>
          <w:sz w:val="36"/>
          <w:szCs w:val="36"/>
        </w:rPr>
      </w:pPr>
    </w:p>
    <w:p w:rsidR="009E5B21" w:rsidRPr="009E5B21" w:rsidRDefault="009E5B21" w:rsidP="009E5B21">
      <w:pPr>
        <w:ind w:right="0"/>
        <w:jc w:val="center"/>
        <w:rPr>
          <w:b/>
          <w:sz w:val="36"/>
          <w:szCs w:val="36"/>
        </w:rPr>
      </w:pPr>
      <w:r w:rsidRPr="009E5B21">
        <w:rPr>
          <w:b/>
          <w:sz w:val="36"/>
          <w:szCs w:val="36"/>
        </w:rPr>
        <w:t>2014 – 2020</w:t>
      </w:r>
    </w:p>
    <w:p w:rsidR="009E5B21" w:rsidRDefault="009E5B21" w:rsidP="009E5B21">
      <w:pPr>
        <w:ind w:right="0"/>
        <w:jc w:val="center"/>
      </w:pPr>
    </w:p>
    <w:p w:rsidR="009E5B21" w:rsidRDefault="009E5B21" w:rsidP="009E5B21">
      <w:pPr>
        <w:ind w:right="0"/>
        <w:jc w:val="center"/>
        <w:rPr>
          <w:b/>
          <w:sz w:val="24"/>
          <w:szCs w:val="24"/>
        </w:rPr>
      </w:pPr>
    </w:p>
    <w:p w:rsidR="009E5B21" w:rsidRDefault="009E5B21" w:rsidP="009E5B21">
      <w:pPr>
        <w:ind w:right="0"/>
        <w:jc w:val="center"/>
        <w:rPr>
          <w:b/>
          <w:sz w:val="24"/>
          <w:szCs w:val="24"/>
        </w:rPr>
      </w:pPr>
    </w:p>
    <w:sdt>
      <w:sdtPr>
        <w:rPr>
          <w:rFonts w:asciiTheme="minorHAnsi" w:eastAsiaTheme="minorHAnsi" w:hAnsiTheme="minorHAnsi" w:cstheme="minorBidi"/>
          <w:b w:val="0"/>
          <w:bCs w:val="0"/>
          <w:color w:val="auto"/>
          <w:sz w:val="22"/>
          <w:szCs w:val="22"/>
        </w:rPr>
        <w:id w:val="529372302"/>
        <w:docPartObj>
          <w:docPartGallery w:val="Table of Contents"/>
          <w:docPartUnique/>
        </w:docPartObj>
      </w:sdtPr>
      <w:sdtContent>
        <w:p w:rsidR="009E5B21" w:rsidRDefault="009E5B21" w:rsidP="00693D24">
          <w:pPr>
            <w:pStyle w:val="Nadpisobsahu"/>
            <w:numPr>
              <w:ilvl w:val="0"/>
              <w:numId w:val="0"/>
            </w:numPr>
            <w:ind w:left="432" w:hanging="432"/>
          </w:pPr>
          <w:r>
            <w:t>Obsah</w:t>
          </w:r>
        </w:p>
        <w:p w:rsidR="00324980" w:rsidRDefault="00CF7809">
          <w:pPr>
            <w:pStyle w:val="Obsah1"/>
            <w:rPr>
              <w:rFonts w:eastAsiaTheme="minorEastAsia"/>
              <w:noProof/>
              <w:lang w:eastAsia="cs-CZ"/>
            </w:rPr>
          </w:pPr>
          <w:r>
            <w:fldChar w:fldCharType="begin"/>
          </w:r>
          <w:r w:rsidR="002B7C2A">
            <w:instrText xml:space="preserve"> TOC \o "1-3" \h \z \u </w:instrText>
          </w:r>
          <w:r>
            <w:fldChar w:fldCharType="separate"/>
          </w:r>
          <w:hyperlink w:anchor="_Toc502815214" w:history="1">
            <w:r w:rsidR="00324980" w:rsidRPr="00FC7732">
              <w:rPr>
                <w:rStyle w:val="Hypertextovodkaz"/>
                <w:noProof/>
              </w:rPr>
              <w:t>1</w:t>
            </w:r>
            <w:r w:rsidR="00324980">
              <w:rPr>
                <w:rFonts w:eastAsiaTheme="minorEastAsia"/>
                <w:noProof/>
                <w:lang w:eastAsia="cs-CZ"/>
              </w:rPr>
              <w:tab/>
            </w:r>
            <w:r w:rsidR="00324980" w:rsidRPr="00FC7732">
              <w:rPr>
                <w:rStyle w:val="Hypertextovodkaz"/>
                <w:noProof/>
              </w:rPr>
              <w:t>Identifikace MAS</w:t>
            </w:r>
            <w:r w:rsidR="00324980">
              <w:rPr>
                <w:noProof/>
                <w:webHidden/>
              </w:rPr>
              <w:tab/>
            </w:r>
            <w:r>
              <w:rPr>
                <w:noProof/>
                <w:webHidden/>
              </w:rPr>
              <w:fldChar w:fldCharType="begin"/>
            </w:r>
            <w:r w:rsidR="00324980">
              <w:rPr>
                <w:noProof/>
                <w:webHidden/>
              </w:rPr>
              <w:instrText xml:space="preserve"> PAGEREF _Toc502815214 \h </w:instrText>
            </w:r>
            <w:r>
              <w:rPr>
                <w:noProof/>
                <w:webHidden/>
              </w:rPr>
            </w:r>
            <w:r>
              <w:rPr>
                <w:noProof/>
                <w:webHidden/>
              </w:rPr>
              <w:fldChar w:fldCharType="separate"/>
            </w:r>
            <w:r w:rsidR="00324980">
              <w:rPr>
                <w:noProof/>
                <w:webHidden/>
              </w:rPr>
              <w:t>3</w:t>
            </w:r>
            <w:r>
              <w:rPr>
                <w:noProof/>
                <w:webHidden/>
              </w:rPr>
              <w:fldChar w:fldCharType="end"/>
            </w:r>
          </w:hyperlink>
        </w:p>
        <w:p w:rsidR="00324980" w:rsidRDefault="00CF7809">
          <w:pPr>
            <w:pStyle w:val="Obsah1"/>
            <w:rPr>
              <w:rFonts w:eastAsiaTheme="minorEastAsia"/>
              <w:noProof/>
              <w:lang w:eastAsia="cs-CZ"/>
            </w:rPr>
          </w:pPr>
          <w:hyperlink w:anchor="_Toc502815215" w:history="1">
            <w:r w:rsidR="00324980" w:rsidRPr="00FC7732">
              <w:rPr>
                <w:rStyle w:val="Hypertextovodkaz"/>
                <w:noProof/>
              </w:rPr>
              <w:t>2</w:t>
            </w:r>
            <w:r w:rsidR="00324980">
              <w:rPr>
                <w:rFonts w:eastAsiaTheme="minorEastAsia"/>
                <w:noProof/>
                <w:lang w:eastAsia="cs-CZ"/>
              </w:rPr>
              <w:tab/>
            </w:r>
            <w:r w:rsidR="00324980" w:rsidRPr="00FC7732">
              <w:rPr>
                <w:rStyle w:val="Hypertextovodkaz"/>
                <w:noProof/>
              </w:rPr>
              <w:t>Administrativní kapacity</w:t>
            </w:r>
            <w:r w:rsidR="00324980">
              <w:rPr>
                <w:noProof/>
                <w:webHidden/>
              </w:rPr>
              <w:tab/>
            </w:r>
            <w:r>
              <w:rPr>
                <w:noProof/>
                <w:webHidden/>
              </w:rPr>
              <w:fldChar w:fldCharType="begin"/>
            </w:r>
            <w:r w:rsidR="00324980">
              <w:rPr>
                <w:noProof/>
                <w:webHidden/>
              </w:rPr>
              <w:instrText xml:space="preserve"> PAGEREF _Toc502815215 \h </w:instrText>
            </w:r>
            <w:r>
              <w:rPr>
                <w:noProof/>
                <w:webHidden/>
              </w:rPr>
            </w:r>
            <w:r>
              <w:rPr>
                <w:noProof/>
                <w:webHidden/>
              </w:rPr>
              <w:fldChar w:fldCharType="separate"/>
            </w:r>
            <w:r w:rsidR="00324980">
              <w:rPr>
                <w:noProof/>
                <w:webHidden/>
              </w:rPr>
              <w:t>3</w:t>
            </w:r>
            <w:r>
              <w:rPr>
                <w:noProof/>
                <w:webHidden/>
              </w:rPr>
              <w:fldChar w:fldCharType="end"/>
            </w:r>
          </w:hyperlink>
        </w:p>
        <w:p w:rsidR="00324980" w:rsidRDefault="00CF7809">
          <w:pPr>
            <w:pStyle w:val="Obsah2"/>
            <w:rPr>
              <w:rFonts w:eastAsiaTheme="minorEastAsia"/>
              <w:noProof/>
              <w:lang w:eastAsia="cs-CZ"/>
            </w:rPr>
          </w:pPr>
          <w:hyperlink w:anchor="_Toc502815216" w:history="1">
            <w:r w:rsidR="00324980" w:rsidRPr="00FC7732">
              <w:rPr>
                <w:rStyle w:val="Hypertextovodkaz"/>
                <w:noProof/>
              </w:rPr>
              <w:t>2.1</w:t>
            </w:r>
            <w:r w:rsidR="00324980">
              <w:rPr>
                <w:rFonts w:eastAsiaTheme="minorEastAsia"/>
                <w:noProof/>
                <w:lang w:eastAsia="cs-CZ"/>
              </w:rPr>
              <w:tab/>
            </w:r>
            <w:r w:rsidR="00324980" w:rsidRPr="00FC7732">
              <w:rPr>
                <w:rStyle w:val="Hypertextovodkaz"/>
                <w:noProof/>
              </w:rPr>
              <w:t>Organizační struktura MAS Krajina srdce, z.s.</w:t>
            </w:r>
            <w:r w:rsidR="00324980">
              <w:rPr>
                <w:noProof/>
                <w:webHidden/>
              </w:rPr>
              <w:tab/>
            </w:r>
            <w:r>
              <w:rPr>
                <w:noProof/>
                <w:webHidden/>
              </w:rPr>
              <w:fldChar w:fldCharType="begin"/>
            </w:r>
            <w:r w:rsidR="00324980">
              <w:rPr>
                <w:noProof/>
                <w:webHidden/>
              </w:rPr>
              <w:instrText xml:space="preserve"> PAGEREF _Toc502815216 \h </w:instrText>
            </w:r>
            <w:r>
              <w:rPr>
                <w:noProof/>
                <w:webHidden/>
              </w:rPr>
            </w:r>
            <w:r>
              <w:rPr>
                <w:noProof/>
                <w:webHidden/>
              </w:rPr>
              <w:fldChar w:fldCharType="separate"/>
            </w:r>
            <w:r w:rsidR="00324980">
              <w:rPr>
                <w:noProof/>
                <w:webHidden/>
              </w:rPr>
              <w:t>3</w:t>
            </w:r>
            <w:r>
              <w:rPr>
                <w:noProof/>
                <w:webHidden/>
              </w:rPr>
              <w:fldChar w:fldCharType="end"/>
            </w:r>
          </w:hyperlink>
        </w:p>
        <w:p w:rsidR="00324980" w:rsidRDefault="00CF7809">
          <w:pPr>
            <w:pStyle w:val="Obsah2"/>
            <w:rPr>
              <w:rFonts w:eastAsiaTheme="minorEastAsia"/>
              <w:noProof/>
              <w:lang w:eastAsia="cs-CZ"/>
            </w:rPr>
          </w:pPr>
          <w:hyperlink w:anchor="_Toc502815217" w:history="1">
            <w:r w:rsidR="00324980" w:rsidRPr="00FC7732">
              <w:rPr>
                <w:rStyle w:val="Hypertextovodkaz"/>
                <w:noProof/>
              </w:rPr>
              <w:t>Schéma 1: Organizační struktura MAS Krajina srdce, z.s.</w:t>
            </w:r>
            <w:r w:rsidR="00324980">
              <w:rPr>
                <w:noProof/>
                <w:webHidden/>
              </w:rPr>
              <w:tab/>
            </w:r>
            <w:r>
              <w:rPr>
                <w:noProof/>
                <w:webHidden/>
              </w:rPr>
              <w:fldChar w:fldCharType="begin"/>
            </w:r>
            <w:r w:rsidR="00324980">
              <w:rPr>
                <w:noProof/>
                <w:webHidden/>
              </w:rPr>
              <w:instrText xml:space="preserve"> PAGEREF _Toc502815217 \h </w:instrText>
            </w:r>
            <w:r>
              <w:rPr>
                <w:noProof/>
                <w:webHidden/>
              </w:rPr>
            </w:r>
            <w:r>
              <w:rPr>
                <w:noProof/>
                <w:webHidden/>
              </w:rPr>
              <w:fldChar w:fldCharType="separate"/>
            </w:r>
            <w:r w:rsidR="00324980">
              <w:rPr>
                <w:noProof/>
                <w:webHidden/>
              </w:rPr>
              <w:t>3</w:t>
            </w:r>
            <w:r>
              <w:rPr>
                <w:noProof/>
                <w:webHidden/>
              </w:rPr>
              <w:fldChar w:fldCharType="end"/>
            </w:r>
          </w:hyperlink>
        </w:p>
        <w:p w:rsidR="00324980" w:rsidRDefault="00CF7809">
          <w:pPr>
            <w:pStyle w:val="Obsah2"/>
            <w:rPr>
              <w:rFonts w:eastAsiaTheme="minorEastAsia"/>
              <w:noProof/>
              <w:lang w:eastAsia="cs-CZ"/>
            </w:rPr>
          </w:pPr>
          <w:hyperlink w:anchor="_Toc502815218" w:history="1">
            <w:r w:rsidR="00324980" w:rsidRPr="00FC7732">
              <w:rPr>
                <w:rStyle w:val="Hypertextovodkaz"/>
                <w:rFonts w:eastAsia="Times New Roman"/>
                <w:noProof/>
                <w:lang w:eastAsia="cs-CZ"/>
              </w:rPr>
              <w:t>2.2</w:t>
            </w:r>
            <w:r w:rsidR="00324980">
              <w:rPr>
                <w:rFonts w:eastAsiaTheme="minorEastAsia"/>
                <w:noProof/>
                <w:lang w:eastAsia="cs-CZ"/>
              </w:rPr>
              <w:tab/>
            </w:r>
            <w:r w:rsidR="00324980" w:rsidRPr="00FC7732">
              <w:rPr>
                <w:rStyle w:val="Hypertextovodkaz"/>
                <w:rFonts w:eastAsia="Times New Roman"/>
                <w:noProof/>
                <w:lang w:eastAsia="cs-CZ"/>
              </w:rPr>
              <w:t>Kompetence zaměstnanců MAS Krajina srdce, z.s. ve vztahu k SCLLD</w:t>
            </w:r>
            <w:r w:rsidR="00324980">
              <w:rPr>
                <w:noProof/>
                <w:webHidden/>
              </w:rPr>
              <w:tab/>
            </w:r>
            <w:r>
              <w:rPr>
                <w:noProof/>
                <w:webHidden/>
              </w:rPr>
              <w:fldChar w:fldCharType="begin"/>
            </w:r>
            <w:r w:rsidR="00324980">
              <w:rPr>
                <w:noProof/>
                <w:webHidden/>
              </w:rPr>
              <w:instrText xml:space="preserve"> PAGEREF _Toc502815218 \h </w:instrText>
            </w:r>
            <w:r>
              <w:rPr>
                <w:noProof/>
                <w:webHidden/>
              </w:rPr>
            </w:r>
            <w:r>
              <w:rPr>
                <w:noProof/>
                <w:webHidden/>
              </w:rPr>
              <w:fldChar w:fldCharType="separate"/>
            </w:r>
            <w:r w:rsidR="00324980">
              <w:rPr>
                <w:noProof/>
                <w:webHidden/>
              </w:rPr>
              <w:t>4</w:t>
            </w:r>
            <w:r>
              <w:rPr>
                <w:noProof/>
                <w:webHidden/>
              </w:rPr>
              <w:fldChar w:fldCharType="end"/>
            </w:r>
          </w:hyperlink>
        </w:p>
        <w:p w:rsidR="00324980" w:rsidRDefault="00CF7809">
          <w:pPr>
            <w:pStyle w:val="Obsah2"/>
            <w:rPr>
              <w:rFonts w:eastAsiaTheme="minorEastAsia"/>
              <w:noProof/>
              <w:lang w:eastAsia="cs-CZ"/>
            </w:rPr>
          </w:pPr>
          <w:hyperlink w:anchor="_Toc502815219" w:history="1">
            <w:r w:rsidR="00324980" w:rsidRPr="00FC7732">
              <w:rPr>
                <w:rStyle w:val="Hypertextovodkaz"/>
                <w:noProof/>
              </w:rPr>
              <w:t>2.3</w:t>
            </w:r>
            <w:r w:rsidR="00324980">
              <w:rPr>
                <w:rFonts w:eastAsiaTheme="minorEastAsia"/>
                <w:noProof/>
                <w:lang w:eastAsia="cs-CZ"/>
              </w:rPr>
              <w:tab/>
            </w:r>
            <w:r w:rsidR="00324980" w:rsidRPr="00FC7732">
              <w:rPr>
                <w:rStyle w:val="Hypertextovodkaz"/>
                <w:noProof/>
              </w:rPr>
              <w:t>Orgány MAS Krajina srdce, z.s.</w:t>
            </w:r>
            <w:r w:rsidR="00324980">
              <w:rPr>
                <w:noProof/>
                <w:webHidden/>
              </w:rPr>
              <w:tab/>
            </w:r>
            <w:r>
              <w:rPr>
                <w:noProof/>
                <w:webHidden/>
              </w:rPr>
              <w:fldChar w:fldCharType="begin"/>
            </w:r>
            <w:r w:rsidR="00324980">
              <w:rPr>
                <w:noProof/>
                <w:webHidden/>
              </w:rPr>
              <w:instrText xml:space="preserve"> PAGEREF _Toc502815219 \h </w:instrText>
            </w:r>
            <w:r>
              <w:rPr>
                <w:noProof/>
                <w:webHidden/>
              </w:rPr>
            </w:r>
            <w:r>
              <w:rPr>
                <w:noProof/>
                <w:webHidden/>
              </w:rPr>
              <w:fldChar w:fldCharType="separate"/>
            </w:r>
            <w:r w:rsidR="00324980">
              <w:rPr>
                <w:noProof/>
                <w:webHidden/>
              </w:rPr>
              <w:t>4</w:t>
            </w:r>
            <w:r>
              <w:rPr>
                <w:noProof/>
                <w:webHidden/>
              </w:rPr>
              <w:fldChar w:fldCharType="end"/>
            </w:r>
          </w:hyperlink>
        </w:p>
        <w:p w:rsidR="00324980" w:rsidRDefault="00CF7809">
          <w:pPr>
            <w:pStyle w:val="Obsah2"/>
            <w:rPr>
              <w:rFonts w:eastAsiaTheme="minorEastAsia"/>
              <w:noProof/>
              <w:lang w:eastAsia="cs-CZ"/>
            </w:rPr>
          </w:pPr>
          <w:hyperlink w:anchor="_Toc502815220" w:history="1">
            <w:r w:rsidR="00324980" w:rsidRPr="00FC7732">
              <w:rPr>
                <w:rStyle w:val="Hypertextovodkaz"/>
                <w:noProof/>
              </w:rPr>
              <w:t>2.4</w:t>
            </w:r>
            <w:r w:rsidR="00324980">
              <w:rPr>
                <w:rFonts w:eastAsiaTheme="minorEastAsia"/>
                <w:noProof/>
                <w:lang w:eastAsia="cs-CZ"/>
              </w:rPr>
              <w:tab/>
            </w:r>
            <w:r w:rsidR="00324980" w:rsidRPr="00FC7732">
              <w:rPr>
                <w:rStyle w:val="Hypertextovodkaz"/>
                <w:noProof/>
              </w:rPr>
              <w:t>Střet zájmů</w:t>
            </w:r>
            <w:r w:rsidR="00324980">
              <w:rPr>
                <w:noProof/>
                <w:webHidden/>
              </w:rPr>
              <w:tab/>
            </w:r>
            <w:r>
              <w:rPr>
                <w:noProof/>
                <w:webHidden/>
              </w:rPr>
              <w:fldChar w:fldCharType="begin"/>
            </w:r>
            <w:r w:rsidR="00324980">
              <w:rPr>
                <w:noProof/>
                <w:webHidden/>
              </w:rPr>
              <w:instrText xml:space="preserve"> PAGEREF _Toc502815220 \h </w:instrText>
            </w:r>
            <w:r>
              <w:rPr>
                <w:noProof/>
                <w:webHidden/>
              </w:rPr>
            </w:r>
            <w:r>
              <w:rPr>
                <w:noProof/>
                <w:webHidden/>
              </w:rPr>
              <w:fldChar w:fldCharType="separate"/>
            </w:r>
            <w:r w:rsidR="00324980">
              <w:rPr>
                <w:noProof/>
                <w:webHidden/>
              </w:rPr>
              <w:t>5</w:t>
            </w:r>
            <w:r>
              <w:rPr>
                <w:noProof/>
                <w:webHidden/>
              </w:rPr>
              <w:fldChar w:fldCharType="end"/>
            </w:r>
          </w:hyperlink>
        </w:p>
        <w:p w:rsidR="00324980" w:rsidRDefault="00CF7809">
          <w:pPr>
            <w:pStyle w:val="Obsah3"/>
            <w:rPr>
              <w:rFonts w:eastAsiaTheme="minorEastAsia"/>
              <w:noProof/>
              <w:lang w:eastAsia="cs-CZ"/>
            </w:rPr>
          </w:pPr>
          <w:hyperlink w:anchor="_Toc502815221" w:history="1">
            <w:r w:rsidR="00324980" w:rsidRPr="00FC7732">
              <w:rPr>
                <w:rStyle w:val="Hypertextovodkaz"/>
                <w:noProof/>
              </w:rPr>
              <w:t>2.4.1</w:t>
            </w:r>
            <w:r w:rsidR="00324980">
              <w:rPr>
                <w:rFonts w:eastAsiaTheme="minorEastAsia"/>
                <w:noProof/>
                <w:lang w:eastAsia="cs-CZ"/>
              </w:rPr>
              <w:tab/>
            </w:r>
            <w:r w:rsidR="00324980" w:rsidRPr="00FC7732">
              <w:rPr>
                <w:rStyle w:val="Hypertextovodkaz"/>
                <w:noProof/>
              </w:rPr>
              <w:t>Definice střetu zájmů</w:t>
            </w:r>
            <w:r w:rsidR="00324980">
              <w:rPr>
                <w:noProof/>
                <w:webHidden/>
              </w:rPr>
              <w:tab/>
            </w:r>
            <w:r>
              <w:rPr>
                <w:noProof/>
                <w:webHidden/>
              </w:rPr>
              <w:fldChar w:fldCharType="begin"/>
            </w:r>
            <w:r w:rsidR="00324980">
              <w:rPr>
                <w:noProof/>
                <w:webHidden/>
              </w:rPr>
              <w:instrText xml:space="preserve"> PAGEREF _Toc502815221 \h </w:instrText>
            </w:r>
            <w:r>
              <w:rPr>
                <w:noProof/>
                <w:webHidden/>
              </w:rPr>
            </w:r>
            <w:r>
              <w:rPr>
                <w:noProof/>
                <w:webHidden/>
              </w:rPr>
              <w:fldChar w:fldCharType="separate"/>
            </w:r>
            <w:r w:rsidR="00324980">
              <w:rPr>
                <w:noProof/>
                <w:webHidden/>
              </w:rPr>
              <w:t>5</w:t>
            </w:r>
            <w:r>
              <w:rPr>
                <w:noProof/>
                <w:webHidden/>
              </w:rPr>
              <w:fldChar w:fldCharType="end"/>
            </w:r>
          </w:hyperlink>
        </w:p>
        <w:p w:rsidR="00324980" w:rsidRDefault="00CF7809">
          <w:pPr>
            <w:pStyle w:val="Obsah3"/>
            <w:rPr>
              <w:rFonts w:eastAsiaTheme="minorEastAsia"/>
              <w:noProof/>
              <w:lang w:eastAsia="cs-CZ"/>
            </w:rPr>
          </w:pPr>
          <w:hyperlink w:anchor="_Toc502815222" w:history="1">
            <w:r w:rsidR="00324980" w:rsidRPr="00FC7732">
              <w:rPr>
                <w:rStyle w:val="Hypertextovodkaz"/>
                <w:noProof/>
              </w:rPr>
              <w:t>2.4.2</w:t>
            </w:r>
            <w:r w:rsidR="00324980">
              <w:rPr>
                <w:rFonts w:eastAsiaTheme="minorEastAsia"/>
                <w:noProof/>
                <w:lang w:eastAsia="cs-CZ"/>
              </w:rPr>
              <w:tab/>
            </w:r>
            <w:r w:rsidR="00324980" w:rsidRPr="00FC7732">
              <w:rPr>
                <w:rStyle w:val="Hypertextovodkaz"/>
                <w:noProof/>
              </w:rPr>
              <w:t>Řešení střetu zájmů v MAS</w:t>
            </w:r>
            <w:r w:rsidR="00324980">
              <w:rPr>
                <w:noProof/>
                <w:webHidden/>
              </w:rPr>
              <w:tab/>
            </w:r>
            <w:r>
              <w:rPr>
                <w:noProof/>
                <w:webHidden/>
              </w:rPr>
              <w:fldChar w:fldCharType="begin"/>
            </w:r>
            <w:r w:rsidR="00324980">
              <w:rPr>
                <w:noProof/>
                <w:webHidden/>
              </w:rPr>
              <w:instrText xml:space="preserve"> PAGEREF _Toc502815222 \h </w:instrText>
            </w:r>
            <w:r>
              <w:rPr>
                <w:noProof/>
                <w:webHidden/>
              </w:rPr>
            </w:r>
            <w:r>
              <w:rPr>
                <w:noProof/>
                <w:webHidden/>
              </w:rPr>
              <w:fldChar w:fldCharType="separate"/>
            </w:r>
            <w:r w:rsidR="00324980">
              <w:rPr>
                <w:noProof/>
                <w:webHidden/>
              </w:rPr>
              <w:t>5</w:t>
            </w:r>
            <w:r>
              <w:rPr>
                <w:noProof/>
                <w:webHidden/>
              </w:rPr>
              <w:fldChar w:fldCharType="end"/>
            </w:r>
          </w:hyperlink>
        </w:p>
        <w:p w:rsidR="00324980" w:rsidRDefault="00CF7809">
          <w:pPr>
            <w:pStyle w:val="Obsah3"/>
            <w:rPr>
              <w:rFonts w:eastAsiaTheme="minorEastAsia"/>
              <w:noProof/>
              <w:lang w:eastAsia="cs-CZ"/>
            </w:rPr>
          </w:pPr>
          <w:hyperlink w:anchor="_Toc502815223" w:history="1">
            <w:r w:rsidR="00324980" w:rsidRPr="00FC7732">
              <w:rPr>
                <w:rStyle w:val="Hypertextovodkaz"/>
                <w:noProof/>
              </w:rPr>
              <w:t>2.4.3</w:t>
            </w:r>
            <w:r w:rsidR="00324980">
              <w:rPr>
                <w:rFonts w:eastAsiaTheme="minorEastAsia"/>
                <w:noProof/>
                <w:lang w:eastAsia="cs-CZ"/>
              </w:rPr>
              <w:tab/>
            </w:r>
            <w:r w:rsidR="00324980" w:rsidRPr="00FC7732">
              <w:rPr>
                <w:rStyle w:val="Hypertextovodkaz"/>
                <w:noProof/>
              </w:rPr>
              <w:t>Ošetření střetu zájmů</w:t>
            </w:r>
            <w:r w:rsidR="00324980">
              <w:rPr>
                <w:noProof/>
                <w:webHidden/>
              </w:rPr>
              <w:tab/>
            </w:r>
            <w:r>
              <w:rPr>
                <w:noProof/>
                <w:webHidden/>
              </w:rPr>
              <w:fldChar w:fldCharType="begin"/>
            </w:r>
            <w:r w:rsidR="00324980">
              <w:rPr>
                <w:noProof/>
                <w:webHidden/>
              </w:rPr>
              <w:instrText xml:space="preserve"> PAGEREF _Toc502815223 \h </w:instrText>
            </w:r>
            <w:r>
              <w:rPr>
                <w:noProof/>
                <w:webHidden/>
              </w:rPr>
            </w:r>
            <w:r>
              <w:rPr>
                <w:noProof/>
                <w:webHidden/>
              </w:rPr>
              <w:fldChar w:fldCharType="separate"/>
            </w:r>
            <w:r w:rsidR="00324980">
              <w:rPr>
                <w:noProof/>
                <w:webHidden/>
              </w:rPr>
              <w:t>6</w:t>
            </w:r>
            <w:r>
              <w:rPr>
                <w:noProof/>
                <w:webHidden/>
              </w:rPr>
              <w:fldChar w:fldCharType="end"/>
            </w:r>
          </w:hyperlink>
        </w:p>
        <w:p w:rsidR="00324980" w:rsidRDefault="00CF7809">
          <w:pPr>
            <w:pStyle w:val="Obsah1"/>
            <w:rPr>
              <w:rFonts w:eastAsiaTheme="minorEastAsia"/>
              <w:noProof/>
              <w:lang w:eastAsia="cs-CZ"/>
            </w:rPr>
          </w:pPr>
          <w:hyperlink w:anchor="_Toc502815224" w:history="1">
            <w:r w:rsidR="00324980" w:rsidRPr="00FC7732">
              <w:rPr>
                <w:rStyle w:val="Hypertextovodkaz"/>
                <w:noProof/>
              </w:rPr>
              <w:t>3</w:t>
            </w:r>
            <w:r w:rsidR="00324980">
              <w:rPr>
                <w:rFonts w:eastAsiaTheme="minorEastAsia"/>
                <w:noProof/>
                <w:lang w:eastAsia="cs-CZ"/>
              </w:rPr>
              <w:tab/>
            </w:r>
            <w:r w:rsidR="00324980" w:rsidRPr="00FC7732">
              <w:rPr>
                <w:rStyle w:val="Hypertextovodkaz"/>
                <w:noProof/>
              </w:rPr>
              <w:t>Příprava a vyhlášení výzvy MAS</w:t>
            </w:r>
            <w:r w:rsidR="00324980">
              <w:rPr>
                <w:noProof/>
                <w:webHidden/>
              </w:rPr>
              <w:tab/>
            </w:r>
            <w:r>
              <w:rPr>
                <w:noProof/>
                <w:webHidden/>
              </w:rPr>
              <w:fldChar w:fldCharType="begin"/>
            </w:r>
            <w:r w:rsidR="00324980">
              <w:rPr>
                <w:noProof/>
                <w:webHidden/>
              </w:rPr>
              <w:instrText xml:space="preserve"> PAGEREF _Toc502815224 \h </w:instrText>
            </w:r>
            <w:r>
              <w:rPr>
                <w:noProof/>
                <w:webHidden/>
              </w:rPr>
            </w:r>
            <w:r>
              <w:rPr>
                <w:noProof/>
                <w:webHidden/>
              </w:rPr>
              <w:fldChar w:fldCharType="separate"/>
            </w:r>
            <w:r w:rsidR="00324980">
              <w:rPr>
                <w:noProof/>
                <w:webHidden/>
              </w:rPr>
              <w:t>6</w:t>
            </w:r>
            <w:r>
              <w:rPr>
                <w:noProof/>
                <w:webHidden/>
              </w:rPr>
              <w:fldChar w:fldCharType="end"/>
            </w:r>
          </w:hyperlink>
        </w:p>
        <w:p w:rsidR="00324980" w:rsidRDefault="00CF7809">
          <w:pPr>
            <w:pStyle w:val="Obsah1"/>
            <w:rPr>
              <w:rFonts w:eastAsiaTheme="minorEastAsia"/>
              <w:noProof/>
              <w:lang w:eastAsia="cs-CZ"/>
            </w:rPr>
          </w:pPr>
          <w:hyperlink w:anchor="_Toc502815225" w:history="1">
            <w:r w:rsidR="00324980" w:rsidRPr="00FC7732">
              <w:rPr>
                <w:rStyle w:val="Hypertextovodkaz"/>
                <w:noProof/>
              </w:rPr>
              <w:t>4</w:t>
            </w:r>
            <w:r w:rsidR="00324980">
              <w:rPr>
                <w:rFonts w:eastAsiaTheme="minorEastAsia"/>
                <w:noProof/>
                <w:lang w:eastAsia="cs-CZ"/>
              </w:rPr>
              <w:tab/>
            </w:r>
            <w:r w:rsidR="00324980" w:rsidRPr="00FC7732">
              <w:rPr>
                <w:rStyle w:val="Hypertextovodkaz"/>
                <w:noProof/>
              </w:rPr>
              <w:t>Administrace Žádostí o dotaci</w:t>
            </w:r>
            <w:r w:rsidR="00324980">
              <w:rPr>
                <w:noProof/>
                <w:webHidden/>
              </w:rPr>
              <w:tab/>
            </w:r>
            <w:r>
              <w:rPr>
                <w:noProof/>
                <w:webHidden/>
              </w:rPr>
              <w:fldChar w:fldCharType="begin"/>
            </w:r>
            <w:r w:rsidR="00324980">
              <w:rPr>
                <w:noProof/>
                <w:webHidden/>
              </w:rPr>
              <w:instrText xml:space="preserve"> PAGEREF _Toc502815225 \h </w:instrText>
            </w:r>
            <w:r>
              <w:rPr>
                <w:noProof/>
                <w:webHidden/>
              </w:rPr>
            </w:r>
            <w:r>
              <w:rPr>
                <w:noProof/>
                <w:webHidden/>
              </w:rPr>
              <w:fldChar w:fldCharType="separate"/>
            </w:r>
            <w:r w:rsidR="00324980">
              <w:rPr>
                <w:noProof/>
                <w:webHidden/>
              </w:rPr>
              <w:t>7</w:t>
            </w:r>
            <w:r>
              <w:rPr>
                <w:noProof/>
                <w:webHidden/>
              </w:rPr>
              <w:fldChar w:fldCharType="end"/>
            </w:r>
          </w:hyperlink>
        </w:p>
        <w:p w:rsidR="00324980" w:rsidRDefault="00CF7809">
          <w:pPr>
            <w:pStyle w:val="Obsah2"/>
            <w:rPr>
              <w:rFonts w:eastAsiaTheme="minorEastAsia"/>
              <w:noProof/>
              <w:lang w:eastAsia="cs-CZ"/>
            </w:rPr>
          </w:pPr>
          <w:hyperlink w:anchor="_Toc502815226" w:history="1">
            <w:r w:rsidR="00324980" w:rsidRPr="00FC7732">
              <w:rPr>
                <w:rStyle w:val="Hypertextovodkaz"/>
                <w:noProof/>
              </w:rPr>
              <w:t>4.1</w:t>
            </w:r>
            <w:r w:rsidR="00324980">
              <w:rPr>
                <w:rFonts w:eastAsiaTheme="minorEastAsia"/>
                <w:noProof/>
                <w:lang w:eastAsia="cs-CZ"/>
              </w:rPr>
              <w:tab/>
            </w:r>
            <w:r w:rsidR="00324980" w:rsidRPr="00FC7732">
              <w:rPr>
                <w:rStyle w:val="Hypertextovodkaz"/>
                <w:noProof/>
              </w:rPr>
              <w:t>Příjem ŽoD</w:t>
            </w:r>
            <w:r w:rsidR="00324980">
              <w:rPr>
                <w:noProof/>
                <w:webHidden/>
              </w:rPr>
              <w:tab/>
            </w:r>
            <w:r>
              <w:rPr>
                <w:noProof/>
                <w:webHidden/>
              </w:rPr>
              <w:fldChar w:fldCharType="begin"/>
            </w:r>
            <w:r w:rsidR="00324980">
              <w:rPr>
                <w:noProof/>
                <w:webHidden/>
              </w:rPr>
              <w:instrText xml:space="preserve"> PAGEREF _Toc502815226 \h </w:instrText>
            </w:r>
            <w:r>
              <w:rPr>
                <w:noProof/>
                <w:webHidden/>
              </w:rPr>
            </w:r>
            <w:r>
              <w:rPr>
                <w:noProof/>
                <w:webHidden/>
              </w:rPr>
              <w:fldChar w:fldCharType="separate"/>
            </w:r>
            <w:r w:rsidR="00324980">
              <w:rPr>
                <w:noProof/>
                <w:webHidden/>
              </w:rPr>
              <w:t>7</w:t>
            </w:r>
            <w:r>
              <w:rPr>
                <w:noProof/>
                <w:webHidden/>
              </w:rPr>
              <w:fldChar w:fldCharType="end"/>
            </w:r>
          </w:hyperlink>
        </w:p>
        <w:p w:rsidR="00324980" w:rsidRDefault="00CF7809">
          <w:pPr>
            <w:pStyle w:val="Obsah2"/>
            <w:rPr>
              <w:rFonts w:eastAsiaTheme="minorEastAsia"/>
              <w:noProof/>
              <w:lang w:eastAsia="cs-CZ"/>
            </w:rPr>
          </w:pPr>
          <w:hyperlink w:anchor="_Toc502815227" w:history="1">
            <w:r w:rsidR="00324980" w:rsidRPr="00FC7732">
              <w:rPr>
                <w:rStyle w:val="Hypertextovodkaz"/>
                <w:noProof/>
              </w:rPr>
              <w:t>4.2</w:t>
            </w:r>
            <w:r w:rsidR="00324980">
              <w:rPr>
                <w:rFonts w:eastAsiaTheme="minorEastAsia"/>
                <w:noProof/>
                <w:lang w:eastAsia="cs-CZ"/>
              </w:rPr>
              <w:tab/>
            </w:r>
            <w:r w:rsidR="00324980" w:rsidRPr="00FC7732">
              <w:rPr>
                <w:rStyle w:val="Hypertextovodkaz"/>
                <w:noProof/>
              </w:rPr>
              <w:t>Administrativní kontrola a kontrola přijatelnosti</w:t>
            </w:r>
            <w:r w:rsidR="00324980">
              <w:rPr>
                <w:noProof/>
                <w:webHidden/>
              </w:rPr>
              <w:tab/>
            </w:r>
            <w:r>
              <w:rPr>
                <w:noProof/>
                <w:webHidden/>
              </w:rPr>
              <w:fldChar w:fldCharType="begin"/>
            </w:r>
            <w:r w:rsidR="00324980">
              <w:rPr>
                <w:noProof/>
                <w:webHidden/>
              </w:rPr>
              <w:instrText xml:space="preserve"> PAGEREF _Toc502815227 \h </w:instrText>
            </w:r>
            <w:r>
              <w:rPr>
                <w:noProof/>
                <w:webHidden/>
              </w:rPr>
            </w:r>
            <w:r>
              <w:rPr>
                <w:noProof/>
                <w:webHidden/>
              </w:rPr>
              <w:fldChar w:fldCharType="separate"/>
            </w:r>
            <w:r w:rsidR="00324980">
              <w:rPr>
                <w:noProof/>
                <w:webHidden/>
              </w:rPr>
              <w:t>7</w:t>
            </w:r>
            <w:r>
              <w:rPr>
                <w:noProof/>
                <w:webHidden/>
              </w:rPr>
              <w:fldChar w:fldCharType="end"/>
            </w:r>
          </w:hyperlink>
        </w:p>
        <w:p w:rsidR="00324980" w:rsidRDefault="00CF7809">
          <w:pPr>
            <w:pStyle w:val="Obsah2"/>
            <w:rPr>
              <w:rFonts w:eastAsiaTheme="minorEastAsia"/>
              <w:noProof/>
              <w:lang w:eastAsia="cs-CZ"/>
            </w:rPr>
          </w:pPr>
          <w:hyperlink w:anchor="_Toc502815228" w:history="1">
            <w:r w:rsidR="00324980" w:rsidRPr="00FC7732">
              <w:rPr>
                <w:rStyle w:val="Hypertextovodkaz"/>
                <w:noProof/>
              </w:rPr>
              <w:t>4.3</w:t>
            </w:r>
            <w:r w:rsidR="00324980">
              <w:rPr>
                <w:rFonts w:eastAsiaTheme="minorEastAsia"/>
                <w:noProof/>
                <w:lang w:eastAsia="cs-CZ"/>
              </w:rPr>
              <w:tab/>
            </w:r>
            <w:r w:rsidR="00324980" w:rsidRPr="00FC7732">
              <w:rPr>
                <w:rStyle w:val="Hypertextovodkaz"/>
                <w:noProof/>
              </w:rPr>
              <w:t>Hodnocení a výběr projektů</w:t>
            </w:r>
            <w:r w:rsidR="00324980">
              <w:rPr>
                <w:noProof/>
                <w:webHidden/>
              </w:rPr>
              <w:tab/>
            </w:r>
            <w:r>
              <w:rPr>
                <w:noProof/>
                <w:webHidden/>
              </w:rPr>
              <w:fldChar w:fldCharType="begin"/>
            </w:r>
            <w:r w:rsidR="00324980">
              <w:rPr>
                <w:noProof/>
                <w:webHidden/>
              </w:rPr>
              <w:instrText xml:space="preserve"> PAGEREF _Toc502815228 \h </w:instrText>
            </w:r>
            <w:r>
              <w:rPr>
                <w:noProof/>
                <w:webHidden/>
              </w:rPr>
            </w:r>
            <w:r>
              <w:rPr>
                <w:noProof/>
                <w:webHidden/>
              </w:rPr>
              <w:fldChar w:fldCharType="separate"/>
            </w:r>
            <w:r w:rsidR="00324980">
              <w:rPr>
                <w:noProof/>
                <w:webHidden/>
              </w:rPr>
              <w:t>8</w:t>
            </w:r>
            <w:r>
              <w:rPr>
                <w:noProof/>
                <w:webHidden/>
              </w:rPr>
              <w:fldChar w:fldCharType="end"/>
            </w:r>
          </w:hyperlink>
        </w:p>
        <w:p w:rsidR="00324980" w:rsidRDefault="00CF7809">
          <w:pPr>
            <w:pStyle w:val="Obsah2"/>
            <w:rPr>
              <w:rFonts w:eastAsiaTheme="minorEastAsia"/>
              <w:noProof/>
              <w:lang w:eastAsia="cs-CZ"/>
            </w:rPr>
          </w:pPr>
          <w:hyperlink w:anchor="_Toc502815229" w:history="1">
            <w:r w:rsidR="00324980" w:rsidRPr="00FC7732">
              <w:rPr>
                <w:rStyle w:val="Hypertextovodkaz"/>
                <w:noProof/>
              </w:rPr>
              <w:t>4.4</w:t>
            </w:r>
            <w:r w:rsidR="00324980">
              <w:rPr>
                <w:rFonts w:eastAsiaTheme="minorEastAsia"/>
                <w:noProof/>
                <w:lang w:eastAsia="cs-CZ"/>
              </w:rPr>
              <w:tab/>
            </w:r>
            <w:r w:rsidR="00324980" w:rsidRPr="00FC7732">
              <w:rPr>
                <w:rStyle w:val="Hypertextovodkaz"/>
                <w:noProof/>
              </w:rPr>
              <w:t>Odvolání žadatele</w:t>
            </w:r>
            <w:r w:rsidR="00324980">
              <w:rPr>
                <w:noProof/>
                <w:webHidden/>
              </w:rPr>
              <w:tab/>
            </w:r>
            <w:r>
              <w:rPr>
                <w:noProof/>
                <w:webHidden/>
              </w:rPr>
              <w:fldChar w:fldCharType="begin"/>
            </w:r>
            <w:r w:rsidR="00324980">
              <w:rPr>
                <w:noProof/>
                <w:webHidden/>
              </w:rPr>
              <w:instrText xml:space="preserve"> PAGEREF _Toc502815229 \h </w:instrText>
            </w:r>
            <w:r>
              <w:rPr>
                <w:noProof/>
                <w:webHidden/>
              </w:rPr>
            </w:r>
            <w:r>
              <w:rPr>
                <w:noProof/>
                <w:webHidden/>
              </w:rPr>
              <w:fldChar w:fldCharType="separate"/>
            </w:r>
            <w:r w:rsidR="00324980">
              <w:rPr>
                <w:noProof/>
                <w:webHidden/>
              </w:rPr>
              <w:t>10</w:t>
            </w:r>
            <w:r>
              <w:rPr>
                <w:noProof/>
                <w:webHidden/>
              </w:rPr>
              <w:fldChar w:fldCharType="end"/>
            </w:r>
          </w:hyperlink>
        </w:p>
        <w:p w:rsidR="00324980" w:rsidRDefault="00CF7809">
          <w:pPr>
            <w:pStyle w:val="Obsah2"/>
            <w:rPr>
              <w:rFonts w:eastAsiaTheme="minorEastAsia"/>
              <w:noProof/>
              <w:lang w:eastAsia="cs-CZ"/>
            </w:rPr>
          </w:pPr>
          <w:hyperlink w:anchor="_Toc502815230" w:history="1">
            <w:r w:rsidR="00324980" w:rsidRPr="00FC7732">
              <w:rPr>
                <w:rStyle w:val="Hypertextovodkaz"/>
                <w:noProof/>
              </w:rPr>
              <w:t>4.5</w:t>
            </w:r>
            <w:r w:rsidR="00324980">
              <w:rPr>
                <w:rFonts w:eastAsiaTheme="minorEastAsia"/>
                <w:noProof/>
                <w:lang w:eastAsia="cs-CZ"/>
              </w:rPr>
              <w:tab/>
            </w:r>
            <w:r w:rsidR="00324980" w:rsidRPr="00FC7732">
              <w:rPr>
                <w:rStyle w:val="Hypertextovodkaz"/>
                <w:noProof/>
              </w:rPr>
              <w:t>Předání vybraných žádostí na RO SZIF</w:t>
            </w:r>
            <w:r w:rsidR="00324980">
              <w:rPr>
                <w:noProof/>
                <w:webHidden/>
              </w:rPr>
              <w:tab/>
            </w:r>
            <w:r>
              <w:rPr>
                <w:noProof/>
                <w:webHidden/>
              </w:rPr>
              <w:fldChar w:fldCharType="begin"/>
            </w:r>
            <w:r w:rsidR="00324980">
              <w:rPr>
                <w:noProof/>
                <w:webHidden/>
              </w:rPr>
              <w:instrText xml:space="preserve"> PAGEREF _Toc502815230 \h </w:instrText>
            </w:r>
            <w:r>
              <w:rPr>
                <w:noProof/>
                <w:webHidden/>
              </w:rPr>
            </w:r>
            <w:r>
              <w:rPr>
                <w:noProof/>
                <w:webHidden/>
              </w:rPr>
              <w:fldChar w:fldCharType="separate"/>
            </w:r>
            <w:r w:rsidR="00324980">
              <w:rPr>
                <w:noProof/>
                <w:webHidden/>
              </w:rPr>
              <w:t>10</w:t>
            </w:r>
            <w:r>
              <w:rPr>
                <w:noProof/>
                <w:webHidden/>
              </w:rPr>
              <w:fldChar w:fldCharType="end"/>
            </w:r>
          </w:hyperlink>
        </w:p>
        <w:p w:rsidR="00324980" w:rsidRDefault="00CF7809">
          <w:pPr>
            <w:pStyle w:val="Obsah2"/>
            <w:rPr>
              <w:rFonts w:eastAsiaTheme="minorEastAsia"/>
              <w:noProof/>
              <w:lang w:eastAsia="cs-CZ"/>
            </w:rPr>
          </w:pPr>
          <w:hyperlink w:anchor="_Toc502815231" w:history="1">
            <w:r w:rsidR="00324980" w:rsidRPr="00FC7732">
              <w:rPr>
                <w:rStyle w:val="Hypertextovodkaz"/>
                <w:noProof/>
              </w:rPr>
              <w:t>4.6</w:t>
            </w:r>
            <w:r w:rsidR="00324980">
              <w:rPr>
                <w:rFonts w:eastAsiaTheme="minorEastAsia"/>
                <w:noProof/>
                <w:lang w:eastAsia="cs-CZ"/>
              </w:rPr>
              <w:tab/>
            </w:r>
            <w:r w:rsidR="00324980" w:rsidRPr="00FC7732">
              <w:rPr>
                <w:rStyle w:val="Hypertextovodkaz"/>
                <w:noProof/>
              </w:rPr>
              <w:t>Kontrola a hodnocení projektů RO SZIF</w:t>
            </w:r>
            <w:r w:rsidR="00324980">
              <w:rPr>
                <w:noProof/>
                <w:webHidden/>
              </w:rPr>
              <w:tab/>
            </w:r>
            <w:r>
              <w:rPr>
                <w:noProof/>
                <w:webHidden/>
              </w:rPr>
              <w:fldChar w:fldCharType="begin"/>
            </w:r>
            <w:r w:rsidR="00324980">
              <w:rPr>
                <w:noProof/>
                <w:webHidden/>
              </w:rPr>
              <w:instrText xml:space="preserve"> PAGEREF _Toc502815231 \h </w:instrText>
            </w:r>
            <w:r>
              <w:rPr>
                <w:noProof/>
                <w:webHidden/>
              </w:rPr>
            </w:r>
            <w:r>
              <w:rPr>
                <w:noProof/>
                <w:webHidden/>
              </w:rPr>
              <w:fldChar w:fldCharType="separate"/>
            </w:r>
            <w:r w:rsidR="00324980">
              <w:rPr>
                <w:noProof/>
                <w:webHidden/>
              </w:rPr>
              <w:t>11</w:t>
            </w:r>
            <w:r>
              <w:rPr>
                <w:noProof/>
                <w:webHidden/>
              </w:rPr>
              <w:fldChar w:fldCharType="end"/>
            </w:r>
          </w:hyperlink>
        </w:p>
        <w:p w:rsidR="00324980" w:rsidRDefault="00CF7809">
          <w:pPr>
            <w:pStyle w:val="Obsah2"/>
            <w:rPr>
              <w:rFonts w:eastAsiaTheme="minorEastAsia"/>
              <w:noProof/>
              <w:lang w:eastAsia="cs-CZ"/>
            </w:rPr>
          </w:pPr>
          <w:hyperlink w:anchor="_Toc502815232" w:history="1">
            <w:r w:rsidR="00324980" w:rsidRPr="00FC7732">
              <w:rPr>
                <w:rStyle w:val="Hypertextovodkaz"/>
                <w:noProof/>
              </w:rPr>
              <w:t>4.7</w:t>
            </w:r>
            <w:r w:rsidR="00324980">
              <w:rPr>
                <w:rFonts w:eastAsiaTheme="minorEastAsia"/>
                <w:noProof/>
                <w:lang w:eastAsia="cs-CZ"/>
              </w:rPr>
              <w:tab/>
            </w:r>
            <w:r w:rsidR="00324980" w:rsidRPr="00FC7732">
              <w:rPr>
                <w:rStyle w:val="Hypertextovodkaz"/>
                <w:noProof/>
              </w:rPr>
              <w:t>Doložení příloh k výběru/zadávacímu řízení</w:t>
            </w:r>
            <w:r w:rsidR="00324980">
              <w:rPr>
                <w:noProof/>
                <w:webHidden/>
              </w:rPr>
              <w:tab/>
            </w:r>
            <w:r>
              <w:rPr>
                <w:noProof/>
                <w:webHidden/>
              </w:rPr>
              <w:fldChar w:fldCharType="begin"/>
            </w:r>
            <w:r w:rsidR="00324980">
              <w:rPr>
                <w:noProof/>
                <w:webHidden/>
              </w:rPr>
              <w:instrText xml:space="preserve"> PAGEREF _Toc502815232 \h </w:instrText>
            </w:r>
            <w:r>
              <w:rPr>
                <w:noProof/>
                <w:webHidden/>
              </w:rPr>
            </w:r>
            <w:r>
              <w:rPr>
                <w:noProof/>
                <w:webHidden/>
              </w:rPr>
              <w:fldChar w:fldCharType="separate"/>
            </w:r>
            <w:r w:rsidR="00324980">
              <w:rPr>
                <w:noProof/>
                <w:webHidden/>
              </w:rPr>
              <w:t>11</w:t>
            </w:r>
            <w:r>
              <w:rPr>
                <w:noProof/>
                <w:webHidden/>
              </w:rPr>
              <w:fldChar w:fldCharType="end"/>
            </w:r>
          </w:hyperlink>
        </w:p>
        <w:p w:rsidR="00324980" w:rsidRDefault="00CF7809">
          <w:pPr>
            <w:pStyle w:val="Obsah2"/>
            <w:rPr>
              <w:rFonts w:eastAsiaTheme="minorEastAsia"/>
              <w:noProof/>
              <w:lang w:eastAsia="cs-CZ"/>
            </w:rPr>
          </w:pPr>
          <w:hyperlink w:anchor="_Toc502815233" w:history="1">
            <w:r w:rsidR="00324980" w:rsidRPr="00FC7732">
              <w:rPr>
                <w:rStyle w:val="Hypertextovodkaz"/>
                <w:noProof/>
              </w:rPr>
              <w:t>4.8</w:t>
            </w:r>
            <w:r w:rsidR="00324980">
              <w:rPr>
                <w:rFonts w:eastAsiaTheme="minorEastAsia"/>
                <w:noProof/>
                <w:lang w:eastAsia="cs-CZ"/>
              </w:rPr>
              <w:tab/>
            </w:r>
            <w:r w:rsidR="00324980" w:rsidRPr="00FC7732">
              <w:rPr>
                <w:rStyle w:val="Hypertextovodkaz"/>
                <w:noProof/>
              </w:rPr>
              <w:t>Provádění změn v Žádosti o podporu</w:t>
            </w:r>
            <w:r w:rsidR="00324980">
              <w:rPr>
                <w:noProof/>
                <w:webHidden/>
              </w:rPr>
              <w:tab/>
            </w:r>
            <w:r>
              <w:rPr>
                <w:noProof/>
                <w:webHidden/>
              </w:rPr>
              <w:fldChar w:fldCharType="begin"/>
            </w:r>
            <w:r w:rsidR="00324980">
              <w:rPr>
                <w:noProof/>
                <w:webHidden/>
              </w:rPr>
              <w:instrText xml:space="preserve"> PAGEREF _Toc502815233 \h </w:instrText>
            </w:r>
            <w:r>
              <w:rPr>
                <w:noProof/>
                <w:webHidden/>
              </w:rPr>
            </w:r>
            <w:r>
              <w:rPr>
                <w:noProof/>
                <w:webHidden/>
              </w:rPr>
              <w:fldChar w:fldCharType="separate"/>
            </w:r>
            <w:r w:rsidR="00324980">
              <w:rPr>
                <w:noProof/>
                <w:webHidden/>
              </w:rPr>
              <w:t>12</w:t>
            </w:r>
            <w:r>
              <w:rPr>
                <w:noProof/>
                <w:webHidden/>
              </w:rPr>
              <w:fldChar w:fldCharType="end"/>
            </w:r>
          </w:hyperlink>
        </w:p>
        <w:p w:rsidR="00324980" w:rsidRDefault="00CF7809">
          <w:pPr>
            <w:pStyle w:val="Obsah2"/>
            <w:rPr>
              <w:rFonts w:eastAsiaTheme="minorEastAsia"/>
              <w:noProof/>
              <w:lang w:eastAsia="cs-CZ"/>
            </w:rPr>
          </w:pPr>
          <w:hyperlink w:anchor="_Toc502815234" w:history="1">
            <w:r w:rsidR="00324980" w:rsidRPr="00FC7732">
              <w:rPr>
                <w:rStyle w:val="Hypertextovodkaz"/>
                <w:noProof/>
              </w:rPr>
              <w:t>4.9</w:t>
            </w:r>
            <w:r w:rsidR="00324980">
              <w:rPr>
                <w:rFonts w:eastAsiaTheme="minorEastAsia"/>
                <w:noProof/>
                <w:lang w:eastAsia="cs-CZ"/>
              </w:rPr>
              <w:tab/>
            </w:r>
            <w:r w:rsidR="00324980" w:rsidRPr="00FC7732">
              <w:rPr>
                <w:rStyle w:val="Hypertextovodkaz"/>
                <w:noProof/>
              </w:rPr>
              <w:t>Kontrola Žádosti o platbu</w:t>
            </w:r>
            <w:r w:rsidR="00324980">
              <w:rPr>
                <w:noProof/>
                <w:webHidden/>
              </w:rPr>
              <w:tab/>
            </w:r>
            <w:r>
              <w:rPr>
                <w:noProof/>
                <w:webHidden/>
              </w:rPr>
              <w:fldChar w:fldCharType="begin"/>
            </w:r>
            <w:r w:rsidR="00324980">
              <w:rPr>
                <w:noProof/>
                <w:webHidden/>
              </w:rPr>
              <w:instrText xml:space="preserve"> PAGEREF _Toc502815234 \h </w:instrText>
            </w:r>
            <w:r>
              <w:rPr>
                <w:noProof/>
                <w:webHidden/>
              </w:rPr>
            </w:r>
            <w:r>
              <w:rPr>
                <w:noProof/>
                <w:webHidden/>
              </w:rPr>
              <w:fldChar w:fldCharType="separate"/>
            </w:r>
            <w:r w:rsidR="00324980">
              <w:rPr>
                <w:noProof/>
                <w:webHidden/>
              </w:rPr>
              <w:t>13</w:t>
            </w:r>
            <w:r>
              <w:rPr>
                <w:noProof/>
                <w:webHidden/>
              </w:rPr>
              <w:fldChar w:fldCharType="end"/>
            </w:r>
          </w:hyperlink>
        </w:p>
        <w:p w:rsidR="00324980" w:rsidRDefault="00CF7809">
          <w:pPr>
            <w:pStyle w:val="Obsah1"/>
            <w:rPr>
              <w:rFonts w:eastAsiaTheme="minorEastAsia"/>
              <w:noProof/>
              <w:lang w:eastAsia="cs-CZ"/>
            </w:rPr>
          </w:pPr>
          <w:hyperlink w:anchor="_Toc502815235" w:history="1">
            <w:r w:rsidR="00324980" w:rsidRPr="00FC7732">
              <w:rPr>
                <w:rStyle w:val="Hypertextovodkaz"/>
                <w:noProof/>
              </w:rPr>
              <w:t>5</w:t>
            </w:r>
            <w:r w:rsidR="00324980">
              <w:rPr>
                <w:rFonts w:eastAsiaTheme="minorEastAsia"/>
                <w:noProof/>
                <w:lang w:eastAsia="cs-CZ"/>
              </w:rPr>
              <w:tab/>
            </w:r>
            <w:r w:rsidR="00324980" w:rsidRPr="00FC7732">
              <w:rPr>
                <w:rStyle w:val="Hypertextovodkaz"/>
                <w:noProof/>
              </w:rPr>
              <w:t>Monitoring projektů</w:t>
            </w:r>
            <w:r w:rsidR="00324980">
              <w:rPr>
                <w:noProof/>
                <w:webHidden/>
              </w:rPr>
              <w:tab/>
            </w:r>
            <w:r>
              <w:rPr>
                <w:noProof/>
                <w:webHidden/>
              </w:rPr>
              <w:fldChar w:fldCharType="begin"/>
            </w:r>
            <w:r w:rsidR="00324980">
              <w:rPr>
                <w:noProof/>
                <w:webHidden/>
              </w:rPr>
              <w:instrText xml:space="preserve"> PAGEREF _Toc502815235 \h </w:instrText>
            </w:r>
            <w:r>
              <w:rPr>
                <w:noProof/>
                <w:webHidden/>
              </w:rPr>
            </w:r>
            <w:r>
              <w:rPr>
                <w:noProof/>
                <w:webHidden/>
              </w:rPr>
              <w:fldChar w:fldCharType="separate"/>
            </w:r>
            <w:r w:rsidR="00324980">
              <w:rPr>
                <w:noProof/>
                <w:webHidden/>
              </w:rPr>
              <w:t>13</w:t>
            </w:r>
            <w:r>
              <w:rPr>
                <w:noProof/>
                <w:webHidden/>
              </w:rPr>
              <w:fldChar w:fldCharType="end"/>
            </w:r>
          </w:hyperlink>
        </w:p>
        <w:p w:rsidR="00324980" w:rsidRDefault="00CF7809">
          <w:pPr>
            <w:pStyle w:val="Obsah1"/>
            <w:rPr>
              <w:rFonts w:eastAsiaTheme="minorEastAsia"/>
              <w:noProof/>
              <w:lang w:eastAsia="cs-CZ"/>
            </w:rPr>
          </w:pPr>
          <w:hyperlink w:anchor="_Toc502815236" w:history="1">
            <w:r w:rsidR="00324980" w:rsidRPr="00FC7732">
              <w:rPr>
                <w:rStyle w:val="Hypertextovodkaz"/>
                <w:noProof/>
              </w:rPr>
              <w:t>6</w:t>
            </w:r>
            <w:r w:rsidR="00324980">
              <w:rPr>
                <w:rFonts w:eastAsiaTheme="minorEastAsia"/>
                <w:noProof/>
                <w:lang w:eastAsia="cs-CZ"/>
              </w:rPr>
              <w:tab/>
            </w:r>
            <w:r w:rsidR="00324980" w:rsidRPr="00FC7732">
              <w:rPr>
                <w:rStyle w:val="Hypertextovodkaz"/>
                <w:noProof/>
              </w:rPr>
              <w:t>Auditní stopa a archivace</w:t>
            </w:r>
            <w:r w:rsidR="00324980">
              <w:rPr>
                <w:noProof/>
                <w:webHidden/>
              </w:rPr>
              <w:tab/>
            </w:r>
            <w:r>
              <w:rPr>
                <w:noProof/>
                <w:webHidden/>
              </w:rPr>
              <w:fldChar w:fldCharType="begin"/>
            </w:r>
            <w:r w:rsidR="00324980">
              <w:rPr>
                <w:noProof/>
                <w:webHidden/>
              </w:rPr>
              <w:instrText xml:space="preserve"> PAGEREF _Toc502815236 \h </w:instrText>
            </w:r>
            <w:r>
              <w:rPr>
                <w:noProof/>
                <w:webHidden/>
              </w:rPr>
            </w:r>
            <w:r>
              <w:rPr>
                <w:noProof/>
                <w:webHidden/>
              </w:rPr>
              <w:fldChar w:fldCharType="separate"/>
            </w:r>
            <w:r w:rsidR="00324980">
              <w:rPr>
                <w:noProof/>
                <w:webHidden/>
              </w:rPr>
              <w:t>14</w:t>
            </w:r>
            <w:r>
              <w:rPr>
                <w:noProof/>
                <w:webHidden/>
              </w:rPr>
              <w:fldChar w:fldCharType="end"/>
            </w:r>
          </w:hyperlink>
        </w:p>
        <w:p w:rsidR="00324980" w:rsidRDefault="00CF7809">
          <w:pPr>
            <w:pStyle w:val="Obsah1"/>
            <w:rPr>
              <w:rFonts w:eastAsiaTheme="minorEastAsia"/>
              <w:noProof/>
              <w:lang w:eastAsia="cs-CZ"/>
            </w:rPr>
          </w:pPr>
          <w:hyperlink w:anchor="_Toc502815237" w:history="1">
            <w:r w:rsidR="00324980" w:rsidRPr="00FC7732">
              <w:rPr>
                <w:rStyle w:val="Hypertextovodkaz"/>
                <w:noProof/>
              </w:rPr>
              <w:t>7</w:t>
            </w:r>
            <w:r w:rsidR="00324980">
              <w:rPr>
                <w:rFonts w:eastAsiaTheme="minorEastAsia"/>
                <w:noProof/>
                <w:lang w:eastAsia="cs-CZ"/>
              </w:rPr>
              <w:tab/>
            </w:r>
            <w:r w:rsidR="00324980" w:rsidRPr="00FC7732">
              <w:rPr>
                <w:rStyle w:val="Hypertextovodkaz"/>
                <w:noProof/>
              </w:rPr>
              <w:t>Komunikace se žadateli</w:t>
            </w:r>
            <w:r w:rsidR="00324980">
              <w:rPr>
                <w:noProof/>
                <w:webHidden/>
              </w:rPr>
              <w:tab/>
            </w:r>
            <w:r>
              <w:rPr>
                <w:noProof/>
                <w:webHidden/>
              </w:rPr>
              <w:fldChar w:fldCharType="begin"/>
            </w:r>
            <w:r w:rsidR="00324980">
              <w:rPr>
                <w:noProof/>
                <w:webHidden/>
              </w:rPr>
              <w:instrText xml:space="preserve"> PAGEREF _Toc502815237 \h </w:instrText>
            </w:r>
            <w:r>
              <w:rPr>
                <w:noProof/>
                <w:webHidden/>
              </w:rPr>
            </w:r>
            <w:r>
              <w:rPr>
                <w:noProof/>
                <w:webHidden/>
              </w:rPr>
              <w:fldChar w:fldCharType="separate"/>
            </w:r>
            <w:r w:rsidR="00324980">
              <w:rPr>
                <w:noProof/>
                <w:webHidden/>
              </w:rPr>
              <w:t>14</w:t>
            </w:r>
            <w:r>
              <w:rPr>
                <w:noProof/>
                <w:webHidden/>
              </w:rPr>
              <w:fldChar w:fldCharType="end"/>
            </w:r>
          </w:hyperlink>
        </w:p>
        <w:p w:rsidR="00324980" w:rsidRDefault="00CF7809">
          <w:pPr>
            <w:pStyle w:val="Obsah1"/>
            <w:rPr>
              <w:rFonts w:eastAsiaTheme="minorEastAsia"/>
              <w:noProof/>
              <w:lang w:eastAsia="cs-CZ"/>
            </w:rPr>
          </w:pPr>
          <w:hyperlink w:anchor="_Toc502815238" w:history="1">
            <w:r w:rsidR="00324980" w:rsidRPr="00FC7732">
              <w:rPr>
                <w:rStyle w:val="Hypertextovodkaz"/>
                <w:noProof/>
              </w:rPr>
              <w:t>8</w:t>
            </w:r>
            <w:r w:rsidR="00324980">
              <w:rPr>
                <w:rFonts w:eastAsiaTheme="minorEastAsia"/>
                <w:noProof/>
                <w:lang w:eastAsia="cs-CZ"/>
              </w:rPr>
              <w:tab/>
            </w:r>
            <w:r w:rsidR="00324980" w:rsidRPr="00FC7732">
              <w:rPr>
                <w:rStyle w:val="Hypertextovodkaz"/>
                <w:noProof/>
              </w:rPr>
              <w:t>Zaručení transparentnosti</w:t>
            </w:r>
            <w:r w:rsidR="00324980">
              <w:rPr>
                <w:noProof/>
                <w:webHidden/>
              </w:rPr>
              <w:tab/>
            </w:r>
            <w:r>
              <w:rPr>
                <w:noProof/>
                <w:webHidden/>
              </w:rPr>
              <w:fldChar w:fldCharType="begin"/>
            </w:r>
            <w:r w:rsidR="00324980">
              <w:rPr>
                <w:noProof/>
                <w:webHidden/>
              </w:rPr>
              <w:instrText xml:space="preserve"> PAGEREF _Toc502815238 \h </w:instrText>
            </w:r>
            <w:r>
              <w:rPr>
                <w:noProof/>
                <w:webHidden/>
              </w:rPr>
            </w:r>
            <w:r>
              <w:rPr>
                <w:noProof/>
                <w:webHidden/>
              </w:rPr>
              <w:fldChar w:fldCharType="separate"/>
            </w:r>
            <w:r w:rsidR="00324980">
              <w:rPr>
                <w:noProof/>
                <w:webHidden/>
              </w:rPr>
              <w:t>14</w:t>
            </w:r>
            <w:r>
              <w:rPr>
                <w:noProof/>
                <w:webHidden/>
              </w:rPr>
              <w:fldChar w:fldCharType="end"/>
            </w:r>
          </w:hyperlink>
        </w:p>
        <w:p w:rsidR="00324980" w:rsidRDefault="00CF7809">
          <w:pPr>
            <w:pStyle w:val="Obsah1"/>
            <w:rPr>
              <w:rFonts w:eastAsiaTheme="minorEastAsia"/>
              <w:noProof/>
              <w:lang w:eastAsia="cs-CZ"/>
            </w:rPr>
          </w:pPr>
          <w:hyperlink w:anchor="_Toc502815239" w:history="1">
            <w:r w:rsidR="00324980" w:rsidRPr="00FC7732">
              <w:rPr>
                <w:rStyle w:val="Hypertextovodkaz"/>
                <w:noProof/>
              </w:rPr>
              <w:t>9</w:t>
            </w:r>
            <w:r w:rsidR="00324980">
              <w:rPr>
                <w:rFonts w:eastAsiaTheme="minorEastAsia"/>
                <w:noProof/>
                <w:lang w:eastAsia="cs-CZ"/>
              </w:rPr>
              <w:tab/>
            </w:r>
            <w:r w:rsidR="00324980" w:rsidRPr="00FC7732">
              <w:rPr>
                <w:rStyle w:val="Hypertextovodkaz"/>
                <w:noProof/>
              </w:rPr>
              <w:t>Přílohy</w:t>
            </w:r>
            <w:r w:rsidR="00324980">
              <w:rPr>
                <w:noProof/>
                <w:webHidden/>
              </w:rPr>
              <w:tab/>
            </w:r>
            <w:r>
              <w:rPr>
                <w:noProof/>
                <w:webHidden/>
              </w:rPr>
              <w:fldChar w:fldCharType="begin"/>
            </w:r>
            <w:r w:rsidR="00324980">
              <w:rPr>
                <w:noProof/>
                <w:webHidden/>
              </w:rPr>
              <w:instrText xml:space="preserve"> PAGEREF _Toc502815239 \h </w:instrText>
            </w:r>
            <w:r>
              <w:rPr>
                <w:noProof/>
                <w:webHidden/>
              </w:rPr>
            </w:r>
            <w:r>
              <w:rPr>
                <w:noProof/>
                <w:webHidden/>
              </w:rPr>
              <w:fldChar w:fldCharType="separate"/>
            </w:r>
            <w:r w:rsidR="00324980">
              <w:rPr>
                <w:noProof/>
                <w:webHidden/>
              </w:rPr>
              <w:t>14</w:t>
            </w:r>
            <w:r>
              <w:rPr>
                <w:noProof/>
                <w:webHidden/>
              </w:rPr>
              <w:fldChar w:fldCharType="end"/>
            </w:r>
          </w:hyperlink>
        </w:p>
        <w:p w:rsidR="009E5B21" w:rsidRPr="00EF739C" w:rsidRDefault="00CF7809">
          <w:r>
            <w:fldChar w:fldCharType="end"/>
          </w:r>
        </w:p>
      </w:sdtContent>
    </w:sdt>
    <w:p w:rsidR="00CE2FA9" w:rsidRDefault="00CE2FA9" w:rsidP="00CE2FA9">
      <w:pPr>
        <w:pStyle w:val="Nadpis1"/>
        <w:numPr>
          <w:ilvl w:val="0"/>
          <w:numId w:val="0"/>
        </w:numPr>
        <w:ind w:left="432"/>
        <w:sectPr w:rsidR="00CE2FA9" w:rsidSect="009A64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9E5B21" w:rsidRDefault="009E5B21" w:rsidP="00CE2FA9">
      <w:pPr>
        <w:pStyle w:val="Nadpis1"/>
      </w:pPr>
      <w:bookmarkStart w:id="0" w:name="_Toc502815214"/>
      <w:r>
        <w:lastRenderedPageBreak/>
        <w:t>Identifikace MAS</w:t>
      </w:r>
      <w:bookmarkEnd w:id="0"/>
    </w:p>
    <w:p w:rsidR="00177E3E" w:rsidRPr="00177E3E" w:rsidRDefault="00177E3E" w:rsidP="00177E3E"/>
    <w:p w:rsidR="007054E0" w:rsidRDefault="007054E0" w:rsidP="007054E0">
      <w:pPr>
        <w:pStyle w:val="Odstavecseseznamem"/>
        <w:numPr>
          <w:ilvl w:val="0"/>
          <w:numId w:val="1"/>
        </w:numPr>
        <w:ind w:right="0"/>
      </w:pPr>
      <w:r>
        <w:t xml:space="preserve">Název MAS: </w:t>
      </w:r>
      <w:r>
        <w:tab/>
      </w:r>
      <w:r>
        <w:tab/>
        <w:t>MAS Krajina srdce, z.s.</w:t>
      </w:r>
    </w:p>
    <w:p w:rsidR="007054E0" w:rsidRDefault="007054E0" w:rsidP="007054E0">
      <w:pPr>
        <w:pStyle w:val="Odstavecseseznamem"/>
        <w:numPr>
          <w:ilvl w:val="0"/>
          <w:numId w:val="1"/>
        </w:numPr>
        <w:ind w:right="0"/>
      </w:pPr>
      <w:r>
        <w:t xml:space="preserve">Právní subjektivita: </w:t>
      </w:r>
      <w:r>
        <w:tab/>
        <w:t>zapsaný spolek</w:t>
      </w:r>
    </w:p>
    <w:p w:rsidR="007054E0" w:rsidRDefault="007054E0" w:rsidP="007054E0">
      <w:pPr>
        <w:pStyle w:val="Odstavecseseznamem"/>
        <w:numPr>
          <w:ilvl w:val="0"/>
          <w:numId w:val="1"/>
        </w:numPr>
        <w:ind w:right="0"/>
      </w:pPr>
      <w:r>
        <w:t xml:space="preserve">Adresa: </w:t>
      </w:r>
      <w:r>
        <w:tab/>
      </w:r>
      <w:r>
        <w:tab/>
        <w:t>Vančurova 1946, 390 01 Tábor</w:t>
      </w:r>
    </w:p>
    <w:p w:rsidR="007054E0" w:rsidRDefault="007054E0" w:rsidP="007054E0">
      <w:pPr>
        <w:pStyle w:val="Odstavecseseznamem"/>
        <w:numPr>
          <w:ilvl w:val="0"/>
          <w:numId w:val="1"/>
        </w:numPr>
        <w:ind w:right="0"/>
      </w:pPr>
      <w:r>
        <w:t xml:space="preserve">IČ: </w:t>
      </w:r>
      <w:r>
        <w:tab/>
      </w:r>
      <w:r>
        <w:tab/>
      </w:r>
      <w:r>
        <w:tab/>
        <w:t>266 63 503</w:t>
      </w:r>
    </w:p>
    <w:p w:rsidR="007054E0" w:rsidRDefault="007054E0" w:rsidP="007054E0">
      <w:pPr>
        <w:pStyle w:val="Odstavecseseznamem"/>
        <w:numPr>
          <w:ilvl w:val="0"/>
          <w:numId w:val="1"/>
        </w:numPr>
        <w:ind w:right="0"/>
      </w:pPr>
      <w:r>
        <w:t xml:space="preserve">Statutární zástupce: </w:t>
      </w:r>
      <w:r>
        <w:tab/>
        <w:t>Ing. Monika Hienlová</w:t>
      </w:r>
    </w:p>
    <w:p w:rsidR="007054E0" w:rsidRDefault="007054E0" w:rsidP="007054E0">
      <w:pPr>
        <w:pStyle w:val="Odstavecseseznamem"/>
        <w:ind w:left="2136" w:right="0" w:firstLine="696"/>
      </w:pPr>
      <w:r>
        <w:t>předsedkyně MAS</w:t>
      </w:r>
    </w:p>
    <w:p w:rsidR="007054E0" w:rsidRDefault="007054E0" w:rsidP="007054E0">
      <w:pPr>
        <w:pStyle w:val="Odstavecseseznamem"/>
        <w:ind w:left="2136" w:right="0" w:firstLine="696"/>
      </w:pPr>
      <w:r>
        <w:t>tel.: 775 317 757</w:t>
      </w:r>
    </w:p>
    <w:p w:rsidR="007054E0" w:rsidRDefault="007054E0" w:rsidP="007054E0">
      <w:pPr>
        <w:pStyle w:val="Odstavecseseznamem"/>
        <w:ind w:left="2136" w:right="0" w:firstLine="696"/>
      </w:pPr>
      <w:r>
        <w:t xml:space="preserve">email: </w:t>
      </w:r>
      <w:hyperlink r:id="rId15" w:history="1">
        <w:r w:rsidR="00777A54">
          <w:rPr>
            <w:rStyle w:val="Hypertextovodkaz"/>
          </w:rPr>
          <w:t>maskrajinasrdce@centrum</w:t>
        </w:r>
        <w:r w:rsidRPr="00C95ADD">
          <w:rPr>
            <w:rStyle w:val="Hypertextovodkaz"/>
          </w:rPr>
          <w:t>.cz</w:t>
        </w:r>
      </w:hyperlink>
    </w:p>
    <w:p w:rsidR="00777A54" w:rsidRDefault="007054E0" w:rsidP="007054E0">
      <w:pPr>
        <w:pStyle w:val="Odstavecseseznamem"/>
        <w:numPr>
          <w:ilvl w:val="0"/>
          <w:numId w:val="3"/>
        </w:numPr>
        <w:ind w:right="0"/>
      </w:pPr>
      <w:r>
        <w:t xml:space="preserve">Kontaktní údaje: </w:t>
      </w:r>
      <w:r>
        <w:tab/>
        <w:t xml:space="preserve">tel.1: </w:t>
      </w:r>
      <w:r w:rsidR="00777A54">
        <w:t>775 317 757</w:t>
      </w:r>
    </w:p>
    <w:p w:rsidR="007054E0" w:rsidRDefault="00777A54" w:rsidP="00777A54">
      <w:pPr>
        <w:pStyle w:val="Odstavecseseznamem"/>
        <w:ind w:left="2136" w:right="0" w:firstLine="696"/>
      </w:pPr>
      <w:r>
        <w:t>tel.2:</w:t>
      </w:r>
      <w:r w:rsidR="001E703F">
        <w:t xml:space="preserve"> </w:t>
      </w:r>
      <w:r w:rsidR="007054E0">
        <w:t>775 317 001</w:t>
      </w:r>
    </w:p>
    <w:p w:rsidR="007054E0" w:rsidRDefault="00777A54" w:rsidP="007054E0">
      <w:pPr>
        <w:pStyle w:val="Odstavecseseznamem"/>
        <w:ind w:left="2832" w:right="0"/>
      </w:pPr>
      <w:r>
        <w:t>tel.3</w:t>
      </w:r>
      <w:r w:rsidR="007054E0">
        <w:t>: 775 317</w:t>
      </w:r>
      <w:r w:rsidR="00BA55B5">
        <w:t> </w:t>
      </w:r>
      <w:r w:rsidR="007054E0">
        <w:t>559</w:t>
      </w:r>
    </w:p>
    <w:p w:rsidR="00BA55B5" w:rsidRDefault="00777A54" w:rsidP="007054E0">
      <w:pPr>
        <w:pStyle w:val="Odstavecseseznamem"/>
        <w:ind w:left="2832" w:right="0"/>
      </w:pPr>
      <w:r>
        <w:t>tel.4</w:t>
      </w:r>
      <w:r w:rsidR="00BA55B5">
        <w:t>: 775 317</w:t>
      </w:r>
      <w:r w:rsidR="001E703F">
        <w:t> </w:t>
      </w:r>
      <w:r w:rsidR="00BA55B5">
        <w:t>801</w:t>
      </w:r>
    </w:p>
    <w:p w:rsidR="001E703F" w:rsidRDefault="001E703F" w:rsidP="007054E0">
      <w:pPr>
        <w:pStyle w:val="Odstavecseseznamem"/>
        <w:ind w:left="2832" w:right="0"/>
      </w:pPr>
      <w:r>
        <w:t xml:space="preserve">tel.5: </w:t>
      </w:r>
      <w:r w:rsidRPr="001E703F">
        <w:rPr>
          <w:rFonts w:cstheme="minorHAnsi"/>
          <w:color w:val="000000"/>
          <w:shd w:val="clear" w:color="auto" w:fill="FFFFFF"/>
        </w:rPr>
        <w:t>775 317 027</w:t>
      </w:r>
    </w:p>
    <w:p w:rsidR="007054E0" w:rsidRDefault="007054E0" w:rsidP="007054E0">
      <w:pPr>
        <w:pStyle w:val="Odstavecseseznamem"/>
        <w:ind w:left="2832" w:right="0"/>
      </w:pPr>
      <w:r>
        <w:t xml:space="preserve">email: </w:t>
      </w:r>
      <w:hyperlink r:id="rId16" w:history="1">
        <w:r w:rsidRPr="00C95ADD">
          <w:rPr>
            <w:rStyle w:val="Hypertextovodkaz"/>
          </w:rPr>
          <w:t>maskrajinasrdce@seznam.cz</w:t>
        </w:r>
      </w:hyperlink>
    </w:p>
    <w:p w:rsidR="007054E0" w:rsidRDefault="007054E0" w:rsidP="007054E0">
      <w:pPr>
        <w:pStyle w:val="Odstavecseseznamem"/>
        <w:ind w:left="2832" w:right="0"/>
      </w:pPr>
      <w:r>
        <w:t xml:space="preserve">web: </w:t>
      </w:r>
      <w:hyperlink r:id="rId17" w:history="1">
        <w:r w:rsidRPr="00C95ADD">
          <w:rPr>
            <w:rStyle w:val="Hypertextovodkaz"/>
          </w:rPr>
          <w:t>www.maskrajinasrdce.cz</w:t>
        </w:r>
      </w:hyperlink>
    </w:p>
    <w:p w:rsidR="007054E0" w:rsidRDefault="007054E0" w:rsidP="00E0663F">
      <w:pPr>
        <w:pStyle w:val="Odstavecseseznamem"/>
        <w:numPr>
          <w:ilvl w:val="0"/>
          <w:numId w:val="3"/>
        </w:numPr>
        <w:ind w:right="0"/>
      </w:pPr>
      <w:r>
        <w:t>ID datové schránky:</w:t>
      </w:r>
      <w:r>
        <w:tab/>
        <w:t>we439b</w:t>
      </w:r>
    </w:p>
    <w:p w:rsidR="007054E0" w:rsidRDefault="007054E0" w:rsidP="00693D24">
      <w:pPr>
        <w:pStyle w:val="Nadpis1"/>
      </w:pPr>
      <w:bookmarkStart w:id="1" w:name="_Toc502815215"/>
      <w:r>
        <w:t>Administrativní kapacity</w:t>
      </w:r>
      <w:bookmarkEnd w:id="1"/>
    </w:p>
    <w:p w:rsidR="00725E8D" w:rsidRDefault="00693D24" w:rsidP="000955C8">
      <w:pPr>
        <w:pStyle w:val="Nadpis2"/>
        <w:ind w:right="0"/>
      </w:pPr>
      <w:bookmarkStart w:id="2" w:name="_Toc502815216"/>
      <w:r>
        <w:t xml:space="preserve">Organizační struktura MAS Krajina </w:t>
      </w:r>
      <w:proofErr w:type="gramStart"/>
      <w:r>
        <w:t>srdce, z.s.</w:t>
      </w:r>
      <w:bookmarkEnd w:id="2"/>
      <w:proofErr w:type="gramEnd"/>
    </w:p>
    <w:p w:rsidR="00BA55B5" w:rsidRDefault="000955C8" w:rsidP="00725E8D">
      <w:pPr>
        <w:pStyle w:val="Nadpis2"/>
        <w:numPr>
          <w:ilvl w:val="0"/>
          <w:numId w:val="0"/>
        </w:numPr>
        <w:ind w:right="0"/>
        <w:rPr>
          <w:sz w:val="20"/>
          <w:szCs w:val="20"/>
        </w:rPr>
      </w:pPr>
      <w:bookmarkStart w:id="3" w:name="_Toc502815217"/>
      <w:r w:rsidRPr="00725E8D">
        <w:rPr>
          <w:sz w:val="20"/>
          <w:szCs w:val="20"/>
        </w:rPr>
        <w:t xml:space="preserve">Schéma </w:t>
      </w:r>
      <w:r w:rsidR="00CF7809" w:rsidRPr="00725E8D">
        <w:rPr>
          <w:sz w:val="20"/>
          <w:szCs w:val="20"/>
        </w:rPr>
        <w:fldChar w:fldCharType="begin"/>
      </w:r>
      <w:r w:rsidRPr="00725E8D">
        <w:rPr>
          <w:sz w:val="20"/>
          <w:szCs w:val="20"/>
        </w:rPr>
        <w:instrText xml:space="preserve"> SEQ Schéma \* ARABIC </w:instrText>
      </w:r>
      <w:r w:rsidR="00CF7809" w:rsidRPr="00725E8D">
        <w:rPr>
          <w:sz w:val="20"/>
          <w:szCs w:val="20"/>
        </w:rPr>
        <w:fldChar w:fldCharType="separate"/>
      </w:r>
      <w:r w:rsidR="00777A54">
        <w:rPr>
          <w:noProof/>
          <w:sz w:val="20"/>
          <w:szCs w:val="20"/>
        </w:rPr>
        <w:t>1</w:t>
      </w:r>
      <w:r w:rsidR="00CF7809" w:rsidRPr="00725E8D">
        <w:rPr>
          <w:sz w:val="20"/>
          <w:szCs w:val="20"/>
        </w:rPr>
        <w:fldChar w:fldCharType="end"/>
      </w:r>
      <w:r w:rsidRPr="00725E8D">
        <w:rPr>
          <w:sz w:val="20"/>
          <w:szCs w:val="20"/>
        </w:rPr>
        <w:t xml:space="preserve">: Organizační struktura MAS Krajina </w:t>
      </w:r>
      <w:proofErr w:type="gramStart"/>
      <w:r w:rsidRPr="00725E8D">
        <w:rPr>
          <w:sz w:val="20"/>
          <w:szCs w:val="20"/>
        </w:rPr>
        <w:t>srdce, z.s.</w:t>
      </w:r>
      <w:bookmarkEnd w:id="3"/>
      <w:proofErr w:type="gramEnd"/>
    </w:p>
    <w:p w:rsidR="00BA55B5" w:rsidRPr="00BA55B5" w:rsidRDefault="008C6F62" w:rsidP="00BA55B5">
      <w:r>
        <w:rPr>
          <w:noProof/>
          <w:lang w:eastAsia="cs-CZ"/>
        </w:rPr>
        <w:drawing>
          <wp:anchor distT="0" distB="0" distL="114300" distR="114300" simplePos="0" relativeHeight="251661312" behindDoc="1" locked="0" layoutInCell="1" allowOverlap="1">
            <wp:simplePos x="0" y="0"/>
            <wp:positionH relativeFrom="column">
              <wp:posOffset>412115</wp:posOffset>
            </wp:positionH>
            <wp:positionV relativeFrom="paragraph">
              <wp:posOffset>154940</wp:posOffset>
            </wp:positionV>
            <wp:extent cx="5010150" cy="3263265"/>
            <wp:effectExtent l="19050" t="0" r="0" b="0"/>
            <wp:wrapTight wrapText="bothSides">
              <wp:wrapPolygon edited="0">
                <wp:start x="-82" y="0"/>
                <wp:lineTo x="-82" y="21436"/>
                <wp:lineTo x="21600" y="21436"/>
                <wp:lineTo x="21600" y="0"/>
                <wp:lineTo x="-82" y="0"/>
              </wp:wrapPolygon>
            </wp:wrapTight>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10150" cy="3263265"/>
                    </a:xfrm>
                    <a:prstGeom prst="rect">
                      <a:avLst/>
                    </a:prstGeom>
                  </pic:spPr>
                </pic:pic>
              </a:graphicData>
            </a:graphic>
          </wp:anchor>
        </w:drawing>
      </w:r>
    </w:p>
    <w:p w:rsidR="00BA55B5" w:rsidRPr="00BA55B5" w:rsidRDefault="00BA55B5" w:rsidP="00BA55B5"/>
    <w:p w:rsidR="00F17D94" w:rsidRPr="00BA55B5" w:rsidRDefault="00F17D94" w:rsidP="00BA55B5"/>
    <w:p w:rsidR="00BC69E7" w:rsidRDefault="00BC69E7" w:rsidP="00BC69E7">
      <w:pPr>
        <w:pStyle w:val="Nadpis2"/>
        <w:ind w:right="0"/>
        <w:rPr>
          <w:rFonts w:eastAsia="Times New Roman"/>
          <w:lang w:eastAsia="cs-CZ"/>
        </w:rPr>
      </w:pPr>
      <w:bookmarkStart w:id="4" w:name="_Toc502815218"/>
      <w:r>
        <w:rPr>
          <w:rFonts w:eastAsia="Times New Roman"/>
          <w:lang w:eastAsia="cs-CZ"/>
        </w:rPr>
        <w:t xml:space="preserve">Kompetence zaměstnanců MAS Krajina </w:t>
      </w:r>
      <w:proofErr w:type="gramStart"/>
      <w:r>
        <w:rPr>
          <w:rFonts w:eastAsia="Times New Roman"/>
          <w:lang w:eastAsia="cs-CZ"/>
        </w:rPr>
        <w:t>srdce, z.s.</w:t>
      </w:r>
      <w:proofErr w:type="gramEnd"/>
      <w:r w:rsidR="00F17D94">
        <w:rPr>
          <w:rFonts w:eastAsia="Times New Roman"/>
          <w:lang w:eastAsia="cs-CZ"/>
        </w:rPr>
        <w:t xml:space="preserve"> ve vztahu k SCLLD</w:t>
      </w:r>
      <w:bookmarkEnd w:id="4"/>
    </w:p>
    <w:p w:rsidR="00177E3E" w:rsidRDefault="00177E3E" w:rsidP="00CC580B">
      <w:pPr>
        <w:pStyle w:val="Zkladntext"/>
        <w:spacing w:line="276" w:lineRule="auto"/>
      </w:pPr>
    </w:p>
    <w:p w:rsidR="00CC580B" w:rsidRPr="00823F8E" w:rsidRDefault="00CC580B" w:rsidP="001B4FA9">
      <w:pPr>
        <w:pStyle w:val="Zkladntext"/>
        <w:spacing w:line="276" w:lineRule="auto"/>
      </w:pPr>
      <w:r>
        <w:t>Sekretariát MAS je řízen manažerem MAS, který odpovídá výboru MAS za veškeré činnosti sekretariátu a koordinuje veškeré projekty a aktivity MAS, je zodpovědný za finanční řízení MAS</w:t>
      </w:r>
    </w:p>
    <w:p w:rsidR="00CC580B" w:rsidRDefault="00CC580B" w:rsidP="001B4FA9">
      <w:pPr>
        <w:pStyle w:val="Odstavecseseznamem"/>
        <w:numPr>
          <w:ilvl w:val="0"/>
          <w:numId w:val="3"/>
        </w:numPr>
        <w:ind w:right="0"/>
        <w:jc w:val="both"/>
      </w:pPr>
      <w:r w:rsidRPr="006E2617">
        <w:rPr>
          <w:b/>
        </w:rPr>
        <w:t>Manažer pro SCLLD</w:t>
      </w:r>
      <w:r>
        <w:t xml:space="preserve"> - je plně zodpovědný za realizaci SCLLD. Jako takový řídí administraci všech operačních programů v gesci MAS, je zodpovědný za evidenci a řádnou archivaci projektových žádostí.</w:t>
      </w:r>
    </w:p>
    <w:p w:rsidR="00CC580B" w:rsidRDefault="00CC580B" w:rsidP="001B4FA9">
      <w:pPr>
        <w:ind w:right="0"/>
        <w:jc w:val="both"/>
      </w:pPr>
    </w:p>
    <w:p w:rsidR="00CC580B" w:rsidRDefault="00CC580B" w:rsidP="001B4FA9">
      <w:pPr>
        <w:pStyle w:val="Odstavecseseznamem"/>
        <w:numPr>
          <w:ilvl w:val="0"/>
          <w:numId w:val="3"/>
        </w:numPr>
        <w:ind w:right="0"/>
        <w:jc w:val="both"/>
      </w:pPr>
      <w:r w:rsidRPr="006E2617">
        <w:rPr>
          <w:b/>
        </w:rPr>
        <w:t>Asistent pro SCLLD</w:t>
      </w:r>
      <w:r>
        <w:t xml:space="preserve"> - realizuje animační aktivity MAS: spravuje webové stránky MAS, zpracovává Zpravodaj MAS, propaguje výzvy pro dílčí OP, organizuje školení pro potenciální žadatele, nositele projektu i hodnotitele, vyhledává a iniciuje inovativní přístupy jednotlivců i skupin k dílčím problémům území, koordinuje propagační aktivity a přípravu propagačních materiálů v území.</w:t>
      </w:r>
    </w:p>
    <w:p w:rsidR="00CC580B" w:rsidRDefault="00CC580B" w:rsidP="00CC580B">
      <w:pPr>
        <w:ind w:right="0"/>
      </w:pPr>
    </w:p>
    <w:p w:rsidR="00CC580B" w:rsidRDefault="00CC580B" w:rsidP="001B4FA9">
      <w:pPr>
        <w:pStyle w:val="Odstavecseseznamem"/>
        <w:numPr>
          <w:ilvl w:val="0"/>
          <w:numId w:val="3"/>
        </w:numPr>
        <w:ind w:right="0"/>
        <w:jc w:val="both"/>
      </w:pPr>
      <w:r w:rsidRPr="006E2617">
        <w:rPr>
          <w:b/>
        </w:rPr>
        <w:t>Asistent pro IROP, PRV, OPZ</w:t>
      </w:r>
      <w:r>
        <w:t xml:space="preserve"> - připravují výzvy pro daný program, zajišťují kontrolu formálních náležitostí a kontrolu přijatelnosti a vyjadřují se ke změnám realizovaných projektů.</w:t>
      </w:r>
    </w:p>
    <w:p w:rsidR="00CC580B" w:rsidRDefault="00CC580B" w:rsidP="001B4FA9">
      <w:pPr>
        <w:ind w:right="0"/>
        <w:jc w:val="both"/>
      </w:pPr>
    </w:p>
    <w:p w:rsidR="00CC580B" w:rsidRPr="00651FF4" w:rsidRDefault="00CC580B" w:rsidP="001B4FA9">
      <w:pPr>
        <w:pStyle w:val="Odstavecseseznamem"/>
        <w:numPr>
          <w:ilvl w:val="0"/>
          <w:numId w:val="3"/>
        </w:numPr>
        <w:ind w:right="0"/>
        <w:jc w:val="both"/>
      </w:pPr>
      <w:r w:rsidRPr="006E2617">
        <w:rPr>
          <w:b/>
        </w:rPr>
        <w:t>Účetní SCLLD</w:t>
      </w:r>
      <w:r>
        <w:t xml:space="preserve"> - vede kompletní účetnictví MAS podle jednotlivých projektů/středisek, zpracovává zprávy o hospodaření organizace, připravuje žádosti o platbu a hlášení změn k provozním nákladům MAS, vede, spisovou a archivační službu a další provozní záležitosti sekretariátu.</w:t>
      </w:r>
    </w:p>
    <w:p w:rsidR="00CC580B" w:rsidRDefault="00CC580B" w:rsidP="001B4FA9">
      <w:pPr>
        <w:ind w:right="0"/>
        <w:jc w:val="both"/>
      </w:pPr>
    </w:p>
    <w:p w:rsidR="00CC580B" w:rsidRDefault="00CC580B" w:rsidP="00CC580B">
      <w:pPr>
        <w:ind w:right="0"/>
      </w:pPr>
      <w:r>
        <w:t>Aktuální personální zastoupení uvedených pozic viz:</w:t>
      </w:r>
    </w:p>
    <w:p w:rsidR="00CC580B" w:rsidRDefault="00CF7809" w:rsidP="00CC580B">
      <w:pPr>
        <w:ind w:right="0"/>
      </w:pPr>
      <w:hyperlink r:id="rId19" w:history="1">
        <w:r w:rsidR="00CC580B" w:rsidRPr="003B6D14">
          <w:rPr>
            <w:rStyle w:val="Hypertextovodkaz"/>
          </w:rPr>
          <w:t>http://www.maskrajinasrdce.cz/cs/kontakty</w:t>
        </w:r>
      </w:hyperlink>
    </w:p>
    <w:p w:rsidR="00CC580B" w:rsidRPr="00CC580B" w:rsidRDefault="00CC580B" w:rsidP="00CC580B"/>
    <w:p w:rsidR="00693D24" w:rsidRDefault="000955C8" w:rsidP="000955C8">
      <w:pPr>
        <w:pStyle w:val="Nadpis2"/>
      </w:pPr>
      <w:bookmarkStart w:id="5" w:name="_Toc502815219"/>
      <w:r>
        <w:t xml:space="preserve">Orgány MAS Krajina </w:t>
      </w:r>
      <w:proofErr w:type="gramStart"/>
      <w:r>
        <w:t>srdce, z.s.</w:t>
      </w:r>
      <w:bookmarkEnd w:id="5"/>
      <w:proofErr w:type="gramEnd"/>
    </w:p>
    <w:p w:rsidR="00177E3E" w:rsidRPr="00177E3E" w:rsidRDefault="00177E3E" w:rsidP="00177E3E"/>
    <w:p w:rsidR="000955C8" w:rsidRDefault="000955C8" w:rsidP="001B4FA9">
      <w:pPr>
        <w:ind w:right="0"/>
        <w:jc w:val="both"/>
      </w:pPr>
      <w:r w:rsidRPr="000955C8">
        <w:t xml:space="preserve">Orgány a postupy v zásadě navazují na dosavadní praxi a hlavně jsou určeny tzv. standardy zpracovanými Ministerstvem zemědělství ČR (Metodika pro standardizaci místních akčních skupin v programovém období 2014-2020, schválená vládou ČR v červnu 2014). </w:t>
      </w:r>
    </w:p>
    <w:p w:rsidR="00722352" w:rsidRDefault="00722352" w:rsidP="001B4FA9">
      <w:pPr>
        <w:ind w:right="0"/>
        <w:jc w:val="both"/>
      </w:pPr>
    </w:p>
    <w:p w:rsidR="00C10E26" w:rsidRDefault="00722352" w:rsidP="001B4FA9">
      <w:pPr>
        <w:ind w:right="0"/>
        <w:jc w:val="both"/>
      </w:pPr>
      <w:r>
        <w:t>Kompetence složek rozhodovací úrovně jsou stanoveny platnými Stanovami MAS</w:t>
      </w:r>
      <w:r w:rsidR="006D102F">
        <w:t xml:space="preserve"> Krajina srdce, </w:t>
      </w:r>
      <w:r>
        <w:t>z.s.</w:t>
      </w:r>
      <w:r w:rsidR="00725E8D">
        <w:t xml:space="preserve"> (</w:t>
      </w:r>
      <w:hyperlink r:id="rId20" w:history="1">
        <w:r w:rsidR="00CC580B" w:rsidRPr="003B6D14">
          <w:rPr>
            <w:rStyle w:val="Hypertextovodkaz"/>
          </w:rPr>
          <w:t>http://maskrajinasrdce.cz/files/stanovy%2Bpo%2Bkontrole.pdf</w:t>
        </w:r>
      </w:hyperlink>
      <w:r w:rsidR="00725E8D">
        <w:t>)</w:t>
      </w:r>
      <w:r w:rsidR="006D102F">
        <w:t xml:space="preserve">, způsob vlastního jednání rozhodovacích orgánů MAS je rozepsán v Jednacím a volebním řádu MAS Krajina srdce, z.s. </w:t>
      </w:r>
      <w:r w:rsidR="00725E8D">
        <w:t>–</w:t>
      </w:r>
      <w:r w:rsidR="006D102F">
        <w:t xml:space="preserve"> </w:t>
      </w:r>
      <w:r w:rsidR="00725E8D">
        <w:t>(</w:t>
      </w:r>
      <w:hyperlink r:id="rId21" w:history="1">
        <w:r w:rsidR="00725E8D" w:rsidRPr="003B6D14">
          <w:rPr>
            <w:rStyle w:val="Hypertextovodkaz"/>
          </w:rPr>
          <w:t>http://maskrajinasrdce.cz/files/Jednac%C3%AD%2Ba%2Bvolebn%C3%AD%2B%C5%99%C3%A1d.pdf</w:t>
        </w:r>
      </w:hyperlink>
      <w:r w:rsidR="00725E8D">
        <w:t>).</w:t>
      </w:r>
    </w:p>
    <w:p w:rsidR="00C10E26" w:rsidRDefault="00C10E26" w:rsidP="001B4FA9">
      <w:pPr>
        <w:ind w:right="0"/>
        <w:jc w:val="both"/>
      </w:pPr>
    </w:p>
    <w:p w:rsidR="00725E8D" w:rsidRDefault="00725E8D" w:rsidP="00725E8D">
      <w:pPr>
        <w:ind w:right="0"/>
        <w:rPr>
          <w:u w:val="single"/>
        </w:rPr>
      </w:pPr>
      <w:r w:rsidRPr="00725E8D">
        <w:rPr>
          <w:u w:val="single"/>
        </w:rPr>
        <w:t xml:space="preserve">Orgány MAS Krajina </w:t>
      </w:r>
      <w:proofErr w:type="gramStart"/>
      <w:r w:rsidRPr="00725E8D">
        <w:rPr>
          <w:u w:val="single"/>
        </w:rPr>
        <w:t>srdce, z.s.</w:t>
      </w:r>
      <w:proofErr w:type="gramEnd"/>
      <w:r w:rsidRPr="00725E8D">
        <w:rPr>
          <w:u w:val="single"/>
        </w:rPr>
        <w:t>:</w:t>
      </w:r>
    </w:p>
    <w:p w:rsidR="00725E8D" w:rsidRPr="00725E8D" w:rsidRDefault="00725E8D" w:rsidP="00725E8D">
      <w:pPr>
        <w:pStyle w:val="Odstavecseseznamem"/>
        <w:numPr>
          <w:ilvl w:val="0"/>
          <w:numId w:val="3"/>
        </w:numPr>
        <w:ind w:right="0"/>
        <w:rPr>
          <w:u w:val="single"/>
        </w:rPr>
      </w:pPr>
      <w:r>
        <w:lastRenderedPageBreak/>
        <w:t>Členská schůze – nejvyšší orgán</w:t>
      </w:r>
    </w:p>
    <w:p w:rsidR="00725E8D" w:rsidRPr="00725E8D" w:rsidRDefault="00725E8D" w:rsidP="00725E8D">
      <w:pPr>
        <w:pStyle w:val="Odstavecseseznamem"/>
        <w:numPr>
          <w:ilvl w:val="0"/>
          <w:numId w:val="3"/>
        </w:numPr>
        <w:ind w:right="0"/>
        <w:rPr>
          <w:u w:val="single"/>
        </w:rPr>
      </w:pPr>
      <w:r>
        <w:t>Programový výbor</w:t>
      </w:r>
    </w:p>
    <w:p w:rsidR="00725E8D" w:rsidRPr="00725E8D" w:rsidRDefault="00725E8D" w:rsidP="00725E8D">
      <w:pPr>
        <w:pStyle w:val="Odstavecseseznamem"/>
        <w:numPr>
          <w:ilvl w:val="0"/>
          <w:numId w:val="3"/>
        </w:numPr>
        <w:ind w:right="0"/>
        <w:rPr>
          <w:u w:val="single"/>
        </w:rPr>
      </w:pPr>
      <w:r>
        <w:t>Předseda a místopředseda spolku</w:t>
      </w:r>
    </w:p>
    <w:p w:rsidR="00725E8D" w:rsidRPr="00725E8D" w:rsidRDefault="00725E8D" w:rsidP="00725E8D">
      <w:pPr>
        <w:pStyle w:val="Odstavecseseznamem"/>
        <w:numPr>
          <w:ilvl w:val="0"/>
          <w:numId w:val="3"/>
        </w:numPr>
        <w:ind w:right="0"/>
        <w:rPr>
          <w:u w:val="single"/>
        </w:rPr>
      </w:pPr>
      <w:r>
        <w:t>Výběrová komise</w:t>
      </w:r>
    </w:p>
    <w:p w:rsidR="00725E8D" w:rsidRPr="00725E8D" w:rsidRDefault="00725E8D" w:rsidP="00725E8D">
      <w:pPr>
        <w:pStyle w:val="Odstavecseseznamem"/>
        <w:numPr>
          <w:ilvl w:val="0"/>
          <w:numId w:val="3"/>
        </w:numPr>
        <w:ind w:right="0"/>
        <w:rPr>
          <w:u w:val="single"/>
        </w:rPr>
      </w:pPr>
      <w:r>
        <w:t>Monitorovací a kontrolní výbor</w:t>
      </w:r>
    </w:p>
    <w:p w:rsidR="00725E8D" w:rsidRDefault="00725E8D" w:rsidP="00725E8D">
      <w:pPr>
        <w:ind w:right="0"/>
        <w:rPr>
          <w:u w:val="single"/>
        </w:rPr>
      </w:pPr>
    </w:p>
    <w:p w:rsidR="002F01B0" w:rsidRPr="002F01B0" w:rsidRDefault="002F01B0" w:rsidP="00725E8D">
      <w:pPr>
        <w:ind w:right="0"/>
        <w:rPr>
          <w:u w:val="single"/>
        </w:rPr>
      </w:pPr>
      <w:r w:rsidRPr="002F01B0">
        <w:rPr>
          <w:u w:val="single"/>
        </w:rPr>
        <w:t>Pravidla zastoupení členů v orgánech MAS:</w:t>
      </w:r>
    </w:p>
    <w:p w:rsidR="00725E8D" w:rsidRDefault="00725E8D" w:rsidP="001B4FA9">
      <w:pPr>
        <w:pStyle w:val="Odstavecseseznamem"/>
        <w:numPr>
          <w:ilvl w:val="0"/>
          <w:numId w:val="16"/>
        </w:numPr>
        <w:ind w:right="0"/>
        <w:jc w:val="both"/>
      </w:pPr>
      <w:r>
        <w:t>Člen může být vedle nejvyššího orgánu spolku zastoupen nanejvíce v jednom dalším orgánu spolku.</w:t>
      </w:r>
    </w:p>
    <w:p w:rsidR="00725E8D" w:rsidRDefault="00725E8D" w:rsidP="001B4FA9">
      <w:pPr>
        <w:pStyle w:val="Odstavecseseznamem"/>
        <w:numPr>
          <w:ilvl w:val="0"/>
          <w:numId w:val="16"/>
        </w:numPr>
        <w:ind w:right="0"/>
        <w:jc w:val="both"/>
      </w:pPr>
      <w:r>
        <w:t>V každém voleném orgánu spolku může být zastoupen maximálně jeden člen příslušný dané obci z územní působnosti spolku.</w:t>
      </w:r>
    </w:p>
    <w:p w:rsidR="00725E8D" w:rsidRDefault="00725E8D" w:rsidP="001B4FA9">
      <w:pPr>
        <w:pStyle w:val="Odstavecseseznamem"/>
        <w:numPr>
          <w:ilvl w:val="0"/>
          <w:numId w:val="16"/>
        </w:numPr>
        <w:ind w:right="0"/>
        <w:jc w:val="both"/>
      </w:pPr>
      <w:r>
        <w:t>V každém voleném orgánu spolku mohou být zastoupeni maximálně dva členové příslušní jedné zájmové skupině.</w:t>
      </w:r>
    </w:p>
    <w:p w:rsidR="00CC580B" w:rsidRDefault="00CC580B" w:rsidP="00725E8D">
      <w:pPr>
        <w:ind w:right="0"/>
      </w:pPr>
    </w:p>
    <w:p w:rsidR="00CC580B" w:rsidRDefault="00677E4A" w:rsidP="00CC580B">
      <w:pPr>
        <w:pStyle w:val="Nadpis2"/>
      </w:pPr>
      <w:bookmarkStart w:id="6" w:name="_Toc502815220"/>
      <w:r>
        <w:t>Střet</w:t>
      </w:r>
      <w:r w:rsidR="00CC580B">
        <w:t xml:space="preserve"> zájmů</w:t>
      </w:r>
      <w:bookmarkEnd w:id="6"/>
    </w:p>
    <w:p w:rsidR="00677E4A" w:rsidRDefault="00677E4A" w:rsidP="00677E4A">
      <w:pPr>
        <w:pStyle w:val="Nadpis3"/>
      </w:pPr>
      <w:bookmarkStart w:id="7" w:name="_Toc502815221"/>
      <w:r>
        <w:t>Definice střetu zájmů</w:t>
      </w:r>
      <w:bookmarkEnd w:id="7"/>
    </w:p>
    <w:p w:rsidR="00677E4A" w:rsidRDefault="00677E4A" w:rsidP="00677E4A">
      <w:pPr>
        <w:ind w:right="0"/>
      </w:pPr>
    </w:p>
    <w:p w:rsidR="00677E4A" w:rsidRDefault="00677E4A" w:rsidP="001B4FA9">
      <w:pPr>
        <w:ind w:right="0"/>
        <w:jc w:val="both"/>
      </w:pPr>
      <w: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rsidR="00677E4A" w:rsidRDefault="00677E4A" w:rsidP="001B4FA9">
      <w:pPr>
        <w:ind w:right="0"/>
        <w:jc w:val="both"/>
      </w:pPr>
    </w:p>
    <w:p w:rsidR="00677E4A" w:rsidRPr="00677E4A" w:rsidRDefault="00677E4A" w:rsidP="001B4FA9">
      <w:pPr>
        <w:ind w:right="0"/>
        <w:jc w:val="both"/>
        <w:rPr>
          <w:i/>
        </w:rPr>
      </w:pPr>
      <w:r w:rsidRPr="00677E4A">
        <w:rPr>
          <w:i/>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 </w:t>
      </w:r>
    </w:p>
    <w:p w:rsidR="00677E4A" w:rsidRPr="00677E4A" w:rsidRDefault="00677E4A" w:rsidP="001B4FA9">
      <w:pPr>
        <w:ind w:right="0"/>
        <w:jc w:val="both"/>
        <w:rPr>
          <w:i/>
        </w:rPr>
      </w:pPr>
    </w:p>
    <w:p w:rsidR="00677E4A" w:rsidRDefault="00677E4A" w:rsidP="001B4FA9">
      <w:pPr>
        <w:ind w:right="0"/>
        <w:jc w:val="both"/>
        <w:rPr>
          <w:i/>
        </w:rPr>
      </w:pPr>
      <w:r w:rsidRPr="00677E4A">
        <w:rPr>
          <w:i/>
        </w:rPr>
        <w:t>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t>
      </w:r>
    </w:p>
    <w:p w:rsidR="006532AD" w:rsidRDefault="006532AD" w:rsidP="00677E4A">
      <w:pPr>
        <w:ind w:right="0"/>
        <w:rPr>
          <w:i/>
        </w:rPr>
      </w:pPr>
    </w:p>
    <w:p w:rsidR="006532AD" w:rsidRDefault="006532AD" w:rsidP="006532AD">
      <w:pPr>
        <w:pStyle w:val="Nadpis3"/>
      </w:pPr>
      <w:bookmarkStart w:id="8" w:name="_Toc502815222"/>
      <w:r>
        <w:t>Řešení střetu zájmů v MAS</w:t>
      </w:r>
      <w:bookmarkEnd w:id="8"/>
    </w:p>
    <w:p w:rsidR="006532AD" w:rsidRDefault="006532AD" w:rsidP="006532AD"/>
    <w:p w:rsidR="006532AD" w:rsidRDefault="006532AD" w:rsidP="001B4FA9">
      <w:pPr>
        <w:ind w:right="0"/>
        <w:jc w:val="both"/>
      </w:pPr>
      <w:r>
        <w:t xml:space="preserve">Obecným pravidlem je, že žádná osoba podílející se na výběru a schvalování projektů nesmí být ve střetu zájmů, tzn., že se nesmí podílet na přijímání rozhodnutí o projektech, které se jí přímo týkají. </w:t>
      </w:r>
    </w:p>
    <w:p w:rsidR="006532AD" w:rsidRDefault="006532AD" w:rsidP="001B4FA9">
      <w:pPr>
        <w:ind w:right="0"/>
        <w:jc w:val="both"/>
      </w:pPr>
    </w:p>
    <w:p w:rsidR="006532AD" w:rsidRDefault="006532AD" w:rsidP="001B4FA9">
      <w:pPr>
        <w:ind w:right="0"/>
        <w:jc w:val="both"/>
      </w:pPr>
      <w:r>
        <w:t xml:space="preserve">MAS odpovídá za to, že je v její organizaci dostatečně řešena otázka střetu zájmů. </w:t>
      </w:r>
    </w:p>
    <w:p w:rsidR="006532AD" w:rsidRDefault="006532AD" w:rsidP="001B4FA9">
      <w:pPr>
        <w:ind w:right="0"/>
        <w:jc w:val="both"/>
      </w:pPr>
    </w:p>
    <w:p w:rsidR="006532AD" w:rsidRPr="00677E4A" w:rsidRDefault="00E87F7D" w:rsidP="001B4FA9">
      <w:pPr>
        <w:ind w:right="0"/>
        <w:jc w:val="both"/>
      </w:pPr>
      <w:r>
        <w:t>O</w:t>
      </w:r>
      <w:r w:rsidR="006532AD">
        <w:t>dpovědný</w:t>
      </w:r>
      <w:r>
        <w:t>m</w:t>
      </w:r>
      <w:r w:rsidR="006532AD">
        <w:t xml:space="preserve"> orgán</w:t>
      </w:r>
      <w:r>
        <w:t>em</w:t>
      </w:r>
      <w:r w:rsidR="006532AD">
        <w:t>, který bude posuzovat a kontrolovat</w:t>
      </w:r>
      <w:r>
        <w:t>, zda nedochází ke střetu zájmů, je Monitorovací a kontrolní výbor.</w:t>
      </w:r>
      <w:r w:rsidR="006532AD">
        <w:t xml:space="preserve"> Tento orgán bude připravovat a evidovat prohlášení o neexistenci střetu zájmů</w:t>
      </w:r>
      <w:r>
        <w:t>, tzv. Etický kodex,</w:t>
      </w:r>
      <w:r w:rsidR="006532AD">
        <w:t xml:space="preserve"> a v případě potřeby bude vydávat písemné potvrzení o tom, zda střet zájmů existuje či ne. </w:t>
      </w:r>
    </w:p>
    <w:p w:rsidR="00677E4A" w:rsidRPr="00677E4A" w:rsidRDefault="00677E4A" w:rsidP="00CE2FA9">
      <w:pPr>
        <w:pStyle w:val="Nadpis3"/>
      </w:pPr>
      <w:bookmarkStart w:id="9" w:name="_Toc502815223"/>
      <w:r>
        <w:lastRenderedPageBreak/>
        <w:t>Ošetření střetu zájmů</w:t>
      </w:r>
      <w:bookmarkEnd w:id="9"/>
    </w:p>
    <w:p w:rsidR="00177E3E" w:rsidRPr="00177E3E" w:rsidRDefault="00177E3E" w:rsidP="00177E3E"/>
    <w:p w:rsidR="00CC580B" w:rsidRDefault="00CC580B" w:rsidP="001B4FA9">
      <w:pPr>
        <w:ind w:right="0"/>
        <w:jc w:val="both"/>
      </w:pPr>
      <w:r>
        <w:t>Střet zájmů při realizaci Strategie komunitně vedeného místního rozvoje je ošetřen takto:</w:t>
      </w:r>
    </w:p>
    <w:p w:rsidR="006E2617" w:rsidRDefault="006E2617" w:rsidP="001B4FA9">
      <w:pPr>
        <w:ind w:right="0"/>
        <w:jc w:val="both"/>
      </w:pPr>
    </w:p>
    <w:p w:rsidR="006E2617" w:rsidRDefault="006E2617" w:rsidP="001B4FA9">
      <w:pPr>
        <w:pStyle w:val="Odstavecseseznamem"/>
        <w:numPr>
          <w:ilvl w:val="0"/>
          <w:numId w:val="8"/>
        </w:numPr>
        <w:ind w:right="0"/>
        <w:jc w:val="both"/>
      </w:pPr>
      <w:r>
        <w:t>Za osobní zájem se považuje jakýkoliv zájem, který přináší nebo by mohl přinést dotčené osobě nebo osobě jí blízké, případně fyzické nebo právnické osobě, kterou tato osoba zastupuje na základě zákona nebo plné moci, získání majetkového nebo jiného prospěchu, či poškozování třetích osob v její prospěch.</w:t>
      </w:r>
    </w:p>
    <w:p w:rsidR="00C345B7" w:rsidRDefault="00C345B7" w:rsidP="001B4FA9">
      <w:pPr>
        <w:pStyle w:val="Odstavecseseznamem"/>
        <w:ind w:right="0"/>
        <w:jc w:val="both"/>
      </w:pPr>
    </w:p>
    <w:p w:rsidR="006E2617" w:rsidRDefault="006E2617" w:rsidP="001B4FA9">
      <w:pPr>
        <w:pStyle w:val="Odstavecseseznamem"/>
        <w:numPr>
          <w:ilvl w:val="0"/>
          <w:numId w:val="8"/>
        </w:numPr>
        <w:ind w:right="0"/>
        <w:jc w:val="both"/>
      </w:pPr>
      <w:r>
        <w:t xml:space="preserve">Všichni hodnotitelé a členové orgánů si musí být vědomi svých povinností vyplývajících </w:t>
      </w:r>
      <w:r w:rsidR="000030E4">
        <w:t>z mlčenlivosti a střetu zájmů. MAS zajistí, aby</w:t>
      </w:r>
      <w:r w:rsidR="00177E3E">
        <w:t xml:space="preserve"> všichni členové V</w:t>
      </w:r>
      <w:r w:rsidR="000030E4">
        <w:t xml:space="preserve">ýběrové komise podepsali </w:t>
      </w:r>
      <w:r w:rsidR="00EE24DB">
        <w:t>Etický kodex a Prohlášení o neexistenci střetu zájmů</w:t>
      </w:r>
      <w:r w:rsidR="000030E4">
        <w:t>, a to před zahájením hodnocení.</w:t>
      </w:r>
    </w:p>
    <w:p w:rsidR="00C345B7" w:rsidRDefault="00C345B7" w:rsidP="001B4FA9">
      <w:pPr>
        <w:ind w:right="0"/>
        <w:jc w:val="both"/>
      </w:pPr>
    </w:p>
    <w:p w:rsidR="000030E4" w:rsidRDefault="002F01B0" w:rsidP="001B4FA9">
      <w:pPr>
        <w:pStyle w:val="Odstavecseseznamem"/>
        <w:numPr>
          <w:ilvl w:val="0"/>
          <w:numId w:val="8"/>
        </w:numPr>
        <w:ind w:right="0"/>
        <w:jc w:val="both"/>
      </w:pPr>
      <w:r>
        <w:t>S</w:t>
      </w:r>
      <w:r w:rsidR="00177E3E">
        <w:t xml:space="preserve">ystém výběru </w:t>
      </w:r>
      <w:r w:rsidR="001E703F">
        <w:t>členů V</w:t>
      </w:r>
      <w:r w:rsidR="000030E4">
        <w:t xml:space="preserve">ýběrové komise </w:t>
      </w:r>
      <w:r>
        <w:t xml:space="preserve">je </w:t>
      </w:r>
      <w:r w:rsidR="000030E4">
        <w:t>nastaven transparentně, v souladu se stanovami MAS a provede</w:t>
      </w:r>
      <w:r w:rsidR="00177E3E">
        <w:t>nou standardizací MAS. Členové V</w:t>
      </w:r>
      <w:r w:rsidR="000030E4">
        <w:t>ýběrové komise jsou vybíráni z členů MAS</w:t>
      </w:r>
      <w:r>
        <w:t xml:space="preserve"> podle pravidel zmíněných v kapitole 2.3</w:t>
      </w:r>
      <w:r w:rsidR="000030E4">
        <w:t>.</w:t>
      </w:r>
    </w:p>
    <w:p w:rsidR="00C345B7" w:rsidRDefault="00C345B7" w:rsidP="001B4FA9">
      <w:pPr>
        <w:pStyle w:val="Odstavecseseznamem"/>
        <w:ind w:right="0"/>
        <w:jc w:val="both"/>
      </w:pPr>
    </w:p>
    <w:p w:rsidR="005C0FB3" w:rsidRDefault="00C345B7" w:rsidP="001B4FA9">
      <w:pPr>
        <w:pStyle w:val="Odstavecseseznamem"/>
        <w:numPr>
          <w:ilvl w:val="0"/>
          <w:numId w:val="8"/>
        </w:numPr>
        <w:ind w:right="0"/>
        <w:jc w:val="both"/>
      </w:pPr>
      <w:r>
        <w:t xml:space="preserve">Pro orgány a subjekty zapojené </w:t>
      </w:r>
      <w:r w:rsidR="00177E3E">
        <w:t>do procesu hodnocení MAS platí J</w:t>
      </w:r>
      <w:r>
        <w:t xml:space="preserve">ednací a volební řád organizace viz: </w:t>
      </w:r>
      <w:hyperlink r:id="rId22" w:history="1">
        <w:r w:rsidRPr="003B6D14">
          <w:rPr>
            <w:rStyle w:val="Hypertextovodkaz"/>
          </w:rPr>
          <w:t>http://maskrajinasrdce.cz/files/Jednac%C3%AD%2Ba%2Bvolebn%C3%AD%2B%C5%99%C3%A1d.pdf</w:t>
        </w:r>
      </w:hyperlink>
      <w:r w:rsidR="005C0FB3">
        <w:t>, MAS Krajina srdce, z.s. dá</w:t>
      </w:r>
      <w:r>
        <w:t>le zpracovala Etický kodex viz:</w:t>
      </w:r>
      <w:r w:rsidR="005C0FB3" w:rsidRPr="005C0FB3">
        <w:t xml:space="preserve"> </w:t>
      </w:r>
      <w:hyperlink r:id="rId23" w:history="1">
        <w:r w:rsidR="005C0FB3" w:rsidRPr="000D6B9E">
          <w:rPr>
            <w:rStyle w:val="Hypertextovodkaz"/>
          </w:rPr>
          <w:t>http://www.maskrajinasrdce.cz/cs/integrovana-strategie-uzemi-2014-2020</w:t>
        </w:r>
      </w:hyperlink>
      <w:r w:rsidR="005C0FB3">
        <w:t xml:space="preserve"> </w:t>
      </w:r>
    </w:p>
    <w:p w:rsidR="00F17D94" w:rsidRDefault="00F17D94" w:rsidP="001B4FA9">
      <w:pPr>
        <w:ind w:right="0"/>
        <w:jc w:val="both"/>
      </w:pPr>
    </w:p>
    <w:p w:rsidR="00177E3E" w:rsidRPr="00177E3E" w:rsidRDefault="00C345B7" w:rsidP="00177E3E">
      <w:pPr>
        <w:pStyle w:val="Nadpis1"/>
        <w:ind w:right="0"/>
      </w:pPr>
      <w:bookmarkStart w:id="10" w:name="_Toc502815224"/>
      <w:r>
        <w:t>Příprava a vyhlášení výzvy MAS</w:t>
      </w:r>
      <w:bookmarkEnd w:id="10"/>
    </w:p>
    <w:p w:rsidR="009870EF" w:rsidRDefault="009870EF" w:rsidP="009870EF"/>
    <w:p w:rsidR="00BD6F03" w:rsidRPr="001B4FA9" w:rsidRDefault="00BD6F03" w:rsidP="001B4FA9">
      <w:pPr>
        <w:pStyle w:val="Default"/>
        <w:spacing w:line="276" w:lineRule="auto"/>
        <w:jc w:val="both"/>
        <w:rPr>
          <w:rFonts w:asciiTheme="minorHAnsi" w:hAnsiTheme="minorHAnsi" w:cstheme="minorHAnsi"/>
          <w:sz w:val="22"/>
          <w:szCs w:val="22"/>
        </w:rPr>
      </w:pPr>
      <w:r w:rsidRPr="001B4FA9">
        <w:rPr>
          <w:rFonts w:asciiTheme="minorHAnsi" w:hAnsiTheme="minorHAnsi" w:cstheme="minorHAnsi"/>
          <w:sz w:val="22"/>
          <w:szCs w:val="22"/>
        </w:rPr>
        <w:t xml:space="preserve">Řídící orgány (dále jen „ŘO“) nebo jejich zprostředkující subjekty (platební agentury) vyhlásí výzvu na předkládání projektů v rámci SCLLD. </w:t>
      </w:r>
    </w:p>
    <w:p w:rsidR="003C060C" w:rsidRPr="001B4FA9" w:rsidRDefault="003C060C" w:rsidP="001B4FA9">
      <w:pPr>
        <w:pStyle w:val="Default"/>
        <w:spacing w:line="276" w:lineRule="auto"/>
        <w:jc w:val="both"/>
        <w:rPr>
          <w:rFonts w:asciiTheme="minorHAnsi" w:hAnsiTheme="minorHAnsi" w:cstheme="minorHAnsi"/>
          <w:sz w:val="22"/>
          <w:szCs w:val="22"/>
        </w:rPr>
      </w:pPr>
    </w:p>
    <w:p w:rsidR="00BD6F03" w:rsidRPr="001B4FA9" w:rsidRDefault="00BD6F03" w:rsidP="001B4FA9">
      <w:pPr>
        <w:pStyle w:val="Default"/>
        <w:spacing w:line="276" w:lineRule="auto"/>
        <w:jc w:val="both"/>
        <w:rPr>
          <w:rFonts w:asciiTheme="minorHAnsi" w:hAnsiTheme="minorHAnsi" w:cstheme="minorHAnsi"/>
          <w:sz w:val="22"/>
          <w:szCs w:val="22"/>
        </w:rPr>
      </w:pPr>
      <w:r w:rsidRPr="001B4FA9">
        <w:rPr>
          <w:rFonts w:asciiTheme="minorHAnsi" w:hAnsiTheme="minorHAnsi" w:cstheme="minorHAnsi"/>
          <w:sz w:val="22"/>
          <w:szCs w:val="22"/>
        </w:rPr>
        <w:t xml:space="preserve">Programový výbor zadá sekretariátu sestavení výzvy. Toto zadání bude určovat především výběr </w:t>
      </w:r>
      <w:r w:rsidR="002F01B0" w:rsidRPr="001B4FA9">
        <w:rPr>
          <w:rFonts w:asciiTheme="minorHAnsi" w:hAnsiTheme="minorHAnsi" w:cstheme="minorHAnsi"/>
          <w:sz w:val="22"/>
          <w:szCs w:val="22"/>
        </w:rPr>
        <w:t>fichí</w:t>
      </w:r>
      <w:r w:rsidRPr="001B4FA9">
        <w:rPr>
          <w:rFonts w:asciiTheme="minorHAnsi" w:hAnsiTheme="minorHAnsi" w:cstheme="minorHAnsi"/>
          <w:sz w:val="22"/>
          <w:szCs w:val="22"/>
        </w:rPr>
        <w:t xml:space="preserve"> a alokaci finančních prostředků pro jednotlivá </w:t>
      </w:r>
      <w:proofErr w:type="spellStart"/>
      <w:r w:rsidR="002F01B0" w:rsidRPr="001B4FA9">
        <w:rPr>
          <w:rFonts w:asciiTheme="minorHAnsi" w:hAnsiTheme="minorHAnsi" w:cstheme="minorHAnsi"/>
          <w:sz w:val="22"/>
          <w:szCs w:val="22"/>
        </w:rPr>
        <w:t>fiche</w:t>
      </w:r>
      <w:proofErr w:type="spellEnd"/>
      <w:r w:rsidRPr="001B4FA9">
        <w:rPr>
          <w:rFonts w:asciiTheme="minorHAnsi" w:hAnsiTheme="minorHAnsi" w:cstheme="minorHAnsi"/>
          <w:sz w:val="22"/>
          <w:szCs w:val="22"/>
        </w:rPr>
        <w:t xml:space="preserve"> dle finančního plánu SCLLD. Výzva obsahuje také </w:t>
      </w:r>
      <w:r w:rsidR="006C6858" w:rsidRPr="001B4FA9">
        <w:rPr>
          <w:rFonts w:asciiTheme="minorHAnsi" w:hAnsiTheme="minorHAnsi" w:cstheme="minorHAnsi"/>
          <w:sz w:val="22"/>
          <w:szCs w:val="22"/>
        </w:rPr>
        <w:t xml:space="preserve">jednotlivé </w:t>
      </w:r>
      <w:proofErr w:type="spellStart"/>
      <w:r w:rsidR="006C6858" w:rsidRPr="001B4FA9">
        <w:rPr>
          <w:rFonts w:asciiTheme="minorHAnsi" w:hAnsiTheme="minorHAnsi" w:cstheme="minorHAnsi"/>
          <w:sz w:val="22"/>
          <w:szCs w:val="22"/>
        </w:rPr>
        <w:t>fiche</w:t>
      </w:r>
      <w:proofErr w:type="spellEnd"/>
      <w:r w:rsidR="006C6858" w:rsidRPr="001B4FA9">
        <w:rPr>
          <w:rFonts w:asciiTheme="minorHAnsi" w:hAnsiTheme="minorHAnsi" w:cstheme="minorHAnsi"/>
          <w:sz w:val="22"/>
          <w:szCs w:val="22"/>
        </w:rPr>
        <w:t>, které obsahují preferenční kritéria pro výběr projektů a také tento dokument Interní postupy PRV spolu s dalšími dokumenty danými pravidly pro operaci 19.2.1.</w:t>
      </w:r>
      <w:r w:rsidR="006C6858" w:rsidRPr="001B4FA9">
        <w:rPr>
          <w:rFonts w:asciiTheme="minorHAnsi" w:hAnsiTheme="minorHAnsi" w:cstheme="minorHAnsi"/>
          <w:sz w:val="22"/>
          <w:szCs w:val="22"/>
          <w:highlight w:val="yellow"/>
        </w:rPr>
        <w:t xml:space="preserve">  </w:t>
      </w:r>
    </w:p>
    <w:p w:rsidR="006C6858" w:rsidRPr="001B4FA9" w:rsidRDefault="006C6858" w:rsidP="001B4FA9">
      <w:pPr>
        <w:pStyle w:val="Default"/>
        <w:spacing w:line="276" w:lineRule="auto"/>
        <w:jc w:val="both"/>
        <w:rPr>
          <w:rFonts w:asciiTheme="minorHAnsi" w:hAnsiTheme="minorHAnsi" w:cstheme="minorHAnsi"/>
          <w:sz w:val="22"/>
          <w:szCs w:val="22"/>
        </w:rPr>
      </w:pPr>
    </w:p>
    <w:p w:rsidR="00CE2FA9" w:rsidRPr="001B4FA9" w:rsidRDefault="00BD6F03" w:rsidP="001B4FA9">
      <w:pPr>
        <w:pStyle w:val="Default"/>
        <w:spacing w:line="276" w:lineRule="auto"/>
        <w:jc w:val="both"/>
        <w:rPr>
          <w:rFonts w:asciiTheme="minorHAnsi" w:hAnsiTheme="minorHAnsi" w:cstheme="minorHAnsi"/>
          <w:sz w:val="22"/>
          <w:szCs w:val="22"/>
        </w:rPr>
      </w:pPr>
      <w:r w:rsidRPr="001B4FA9">
        <w:rPr>
          <w:rFonts w:asciiTheme="minorHAnsi" w:hAnsiTheme="minorHAnsi" w:cstheme="minorHAnsi"/>
          <w:sz w:val="22"/>
          <w:szCs w:val="22"/>
        </w:rPr>
        <w:t xml:space="preserve">Sekretariát zpracuje výzvu, předá ji </w:t>
      </w:r>
      <w:r w:rsidR="003C060C" w:rsidRPr="001B4FA9">
        <w:rPr>
          <w:rFonts w:asciiTheme="minorHAnsi" w:hAnsiTheme="minorHAnsi" w:cstheme="minorHAnsi"/>
          <w:sz w:val="22"/>
          <w:szCs w:val="22"/>
        </w:rPr>
        <w:t xml:space="preserve">Programovému výboru k projednání a schválení a poté ji předá ke schválení </w:t>
      </w:r>
      <w:r w:rsidR="001B4FA9">
        <w:rPr>
          <w:rFonts w:asciiTheme="minorHAnsi" w:hAnsiTheme="minorHAnsi" w:cstheme="minorHAnsi"/>
          <w:sz w:val="22"/>
          <w:szCs w:val="22"/>
        </w:rPr>
        <w:t>přes P</w:t>
      </w:r>
      <w:r w:rsidR="00F713A4" w:rsidRPr="001B4FA9">
        <w:rPr>
          <w:rFonts w:asciiTheme="minorHAnsi" w:hAnsiTheme="minorHAnsi" w:cstheme="minorHAnsi"/>
          <w:sz w:val="22"/>
          <w:szCs w:val="22"/>
        </w:rPr>
        <w:t xml:space="preserve">ortál </w:t>
      </w:r>
      <w:r w:rsidR="001B4FA9">
        <w:rPr>
          <w:rFonts w:asciiTheme="minorHAnsi" w:hAnsiTheme="minorHAnsi" w:cstheme="minorHAnsi"/>
          <w:sz w:val="22"/>
          <w:szCs w:val="22"/>
        </w:rPr>
        <w:t>f</w:t>
      </w:r>
      <w:r w:rsidR="00F713A4" w:rsidRPr="001B4FA9">
        <w:rPr>
          <w:rFonts w:asciiTheme="minorHAnsi" w:hAnsiTheme="minorHAnsi" w:cstheme="minorHAnsi"/>
          <w:sz w:val="22"/>
          <w:szCs w:val="22"/>
        </w:rPr>
        <w:t xml:space="preserve">armáře </w:t>
      </w:r>
      <w:r w:rsidR="003C060C" w:rsidRPr="001B4FA9">
        <w:rPr>
          <w:rFonts w:asciiTheme="minorHAnsi" w:hAnsiTheme="minorHAnsi" w:cstheme="minorHAnsi"/>
          <w:sz w:val="22"/>
          <w:szCs w:val="22"/>
        </w:rPr>
        <w:t xml:space="preserve">příslušnému </w:t>
      </w:r>
      <w:r w:rsidR="00F713A4" w:rsidRPr="001B4FA9">
        <w:rPr>
          <w:rFonts w:asciiTheme="minorHAnsi" w:hAnsiTheme="minorHAnsi" w:cstheme="minorHAnsi"/>
          <w:sz w:val="22"/>
          <w:szCs w:val="22"/>
        </w:rPr>
        <w:t>R</w:t>
      </w:r>
      <w:r w:rsidR="006C6858" w:rsidRPr="001B4FA9">
        <w:rPr>
          <w:rFonts w:asciiTheme="minorHAnsi" w:hAnsiTheme="minorHAnsi" w:cstheme="minorHAnsi"/>
          <w:sz w:val="22"/>
          <w:szCs w:val="22"/>
        </w:rPr>
        <w:t>O</w:t>
      </w:r>
      <w:r w:rsidR="00F713A4" w:rsidRPr="001B4FA9">
        <w:rPr>
          <w:rFonts w:asciiTheme="minorHAnsi" w:hAnsiTheme="minorHAnsi" w:cstheme="minorHAnsi"/>
          <w:sz w:val="22"/>
          <w:szCs w:val="22"/>
        </w:rPr>
        <w:t xml:space="preserve"> SZIF</w:t>
      </w:r>
      <w:r w:rsidR="003C060C" w:rsidRPr="001B4FA9">
        <w:rPr>
          <w:rFonts w:asciiTheme="minorHAnsi" w:hAnsiTheme="minorHAnsi" w:cstheme="minorHAnsi"/>
          <w:sz w:val="22"/>
          <w:szCs w:val="22"/>
        </w:rPr>
        <w:t xml:space="preserve">. </w:t>
      </w:r>
      <w:r w:rsidRPr="001B4FA9">
        <w:rPr>
          <w:rFonts w:asciiTheme="minorHAnsi" w:hAnsiTheme="minorHAnsi" w:cstheme="minorHAnsi"/>
          <w:sz w:val="22"/>
          <w:szCs w:val="22"/>
        </w:rPr>
        <w:t>Po schválení</w:t>
      </w:r>
      <w:r w:rsidR="003C060C" w:rsidRPr="001B4FA9">
        <w:rPr>
          <w:rFonts w:asciiTheme="minorHAnsi" w:hAnsiTheme="minorHAnsi" w:cstheme="minorHAnsi"/>
          <w:sz w:val="22"/>
          <w:szCs w:val="22"/>
        </w:rPr>
        <w:t xml:space="preserve"> výzvy</w:t>
      </w:r>
      <w:r w:rsidRPr="001B4FA9">
        <w:rPr>
          <w:rFonts w:asciiTheme="minorHAnsi" w:hAnsiTheme="minorHAnsi" w:cstheme="minorHAnsi"/>
          <w:sz w:val="22"/>
          <w:szCs w:val="22"/>
        </w:rPr>
        <w:t xml:space="preserve"> </w:t>
      </w:r>
      <w:r w:rsidR="001B4FA9" w:rsidRPr="001B4FA9">
        <w:rPr>
          <w:rFonts w:asciiTheme="minorHAnsi" w:hAnsiTheme="minorHAnsi" w:cstheme="minorHAnsi"/>
          <w:sz w:val="22"/>
          <w:szCs w:val="22"/>
        </w:rPr>
        <w:t>RO SZIF</w:t>
      </w:r>
      <w:r w:rsidRPr="001B4FA9">
        <w:rPr>
          <w:rFonts w:asciiTheme="minorHAnsi" w:hAnsiTheme="minorHAnsi" w:cstheme="minorHAnsi"/>
          <w:sz w:val="22"/>
          <w:szCs w:val="22"/>
        </w:rPr>
        <w:t xml:space="preserve"> vyhlašuje </w:t>
      </w:r>
      <w:r w:rsidR="001B4FA9" w:rsidRPr="001B4FA9">
        <w:rPr>
          <w:rFonts w:asciiTheme="minorHAnsi" w:hAnsiTheme="minorHAnsi" w:cstheme="minorHAnsi"/>
          <w:sz w:val="22"/>
          <w:szCs w:val="22"/>
        </w:rPr>
        <w:t xml:space="preserve">MAS výzvu </w:t>
      </w:r>
      <w:r w:rsidRPr="001B4FA9">
        <w:rPr>
          <w:rFonts w:asciiTheme="minorHAnsi" w:hAnsiTheme="minorHAnsi" w:cstheme="minorHAnsi"/>
          <w:sz w:val="22"/>
          <w:szCs w:val="22"/>
        </w:rPr>
        <w:t xml:space="preserve">prostřednictvím </w:t>
      </w:r>
      <w:r w:rsidR="001B4FA9" w:rsidRPr="001B4FA9">
        <w:rPr>
          <w:rFonts w:asciiTheme="minorHAnsi" w:hAnsiTheme="minorHAnsi" w:cstheme="minorHAnsi"/>
          <w:sz w:val="22"/>
          <w:szCs w:val="22"/>
        </w:rPr>
        <w:t xml:space="preserve">webových stránek </w:t>
      </w:r>
      <w:hyperlink r:id="rId24" w:history="1">
        <w:r w:rsidR="001B4FA9" w:rsidRPr="001B4FA9">
          <w:rPr>
            <w:rStyle w:val="Hypertextovodkaz"/>
            <w:rFonts w:asciiTheme="minorHAnsi" w:hAnsiTheme="minorHAnsi" w:cstheme="minorHAnsi"/>
            <w:sz w:val="22"/>
            <w:szCs w:val="22"/>
          </w:rPr>
          <w:t>www.maskrajinasrdce.cz</w:t>
        </w:r>
      </w:hyperlink>
      <w:r w:rsidRPr="001B4FA9">
        <w:rPr>
          <w:rFonts w:asciiTheme="minorHAnsi" w:hAnsiTheme="minorHAnsi" w:cstheme="minorHAnsi"/>
          <w:sz w:val="22"/>
          <w:szCs w:val="22"/>
        </w:rPr>
        <w:t xml:space="preserve">. Okamžikem vyhlášení výzvy MAS se rozumí její zveřejnění na internetových stránkách. Výzva je vyhlášena min. </w:t>
      </w:r>
      <w:r w:rsidR="00990E5D">
        <w:rPr>
          <w:rFonts w:asciiTheme="minorHAnsi" w:hAnsiTheme="minorHAnsi" w:cstheme="minorHAnsi"/>
          <w:sz w:val="22"/>
          <w:szCs w:val="22"/>
        </w:rPr>
        <w:t xml:space="preserve">4 týdny před ukončením příjmu </w:t>
      </w:r>
      <w:r w:rsidRPr="001B4FA9">
        <w:rPr>
          <w:rFonts w:asciiTheme="minorHAnsi" w:hAnsiTheme="minorHAnsi" w:cstheme="minorHAnsi"/>
          <w:sz w:val="22"/>
          <w:szCs w:val="22"/>
        </w:rPr>
        <w:t xml:space="preserve">žádostí. </w:t>
      </w:r>
    </w:p>
    <w:p w:rsidR="00CE2FA9" w:rsidRDefault="00CE2FA9" w:rsidP="00CE2FA9">
      <w:pPr>
        <w:ind w:right="0"/>
      </w:pPr>
    </w:p>
    <w:p w:rsidR="00CE2FA9" w:rsidRDefault="00CE2FA9" w:rsidP="00CE2FA9">
      <w:pPr>
        <w:ind w:right="0"/>
      </w:pPr>
    </w:p>
    <w:p w:rsidR="00D84493" w:rsidRPr="00CE2FA9" w:rsidRDefault="00EE24DB" w:rsidP="00CE2FA9">
      <w:pPr>
        <w:pStyle w:val="Nadpis1"/>
        <w:ind w:right="0"/>
      </w:pPr>
      <w:bookmarkStart w:id="11" w:name="_Toc502815225"/>
      <w:r>
        <w:lastRenderedPageBreak/>
        <w:t>A</w:t>
      </w:r>
      <w:r w:rsidR="007A157F">
        <w:t xml:space="preserve">dministrace Žádostí o </w:t>
      </w:r>
      <w:r w:rsidR="00652F7A">
        <w:t>dotaci</w:t>
      </w:r>
      <w:bookmarkEnd w:id="11"/>
    </w:p>
    <w:p w:rsidR="0037709A" w:rsidRDefault="007A157F" w:rsidP="00DA4920">
      <w:pPr>
        <w:pStyle w:val="Nadpis2"/>
      </w:pPr>
      <w:bookmarkStart w:id="12" w:name="_Toc502815226"/>
      <w:r>
        <w:t xml:space="preserve">Příjem </w:t>
      </w:r>
      <w:proofErr w:type="spellStart"/>
      <w:r>
        <w:t>Žo</w:t>
      </w:r>
      <w:r w:rsidR="00652F7A">
        <w:t>D</w:t>
      </w:r>
      <w:bookmarkEnd w:id="12"/>
      <w:proofErr w:type="spellEnd"/>
      <w:r w:rsidR="00652F7A">
        <w:t xml:space="preserve"> </w:t>
      </w:r>
    </w:p>
    <w:p w:rsidR="00AB3BD0" w:rsidRPr="00AB3BD0" w:rsidRDefault="00AB3BD0" w:rsidP="00AB3BD0"/>
    <w:p w:rsidR="00E5633E" w:rsidRDefault="0037709A" w:rsidP="003C060C">
      <w:pPr>
        <w:pStyle w:val="Default"/>
        <w:spacing w:line="276" w:lineRule="auto"/>
        <w:jc w:val="both"/>
        <w:rPr>
          <w:rFonts w:asciiTheme="minorHAnsi" w:hAnsiTheme="minorHAnsi" w:cstheme="minorHAnsi"/>
          <w:sz w:val="22"/>
          <w:szCs w:val="22"/>
        </w:rPr>
      </w:pPr>
      <w:r w:rsidRPr="0037709A">
        <w:rPr>
          <w:rFonts w:asciiTheme="minorHAnsi" w:hAnsiTheme="minorHAnsi" w:cstheme="minorHAnsi"/>
          <w:sz w:val="22"/>
          <w:szCs w:val="22"/>
        </w:rPr>
        <w:t xml:space="preserve">MAS provádí příjem a </w:t>
      </w:r>
      <w:r w:rsidR="00E5633E">
        <w:rPr>
          <w:rFonts w:asciiTheme="minorHAnsi" w:hAnsiTheme="minorHAnsi" w:cstheme="minorHAnsi"/>
          <w:sz w:val="22"/>
          <w:szCs w:val="22"/>
        </w:rPr>
        <w:t xml:space="preserve">administrativní </w:t>
      </w:r>
      <w:r w:rsidRPr="0037709A">
        <w:rPr>
          <w:rFonts w:asciiTheme="minorHAnsi" w:hAnsiTheme="minorHAnsi" w:cstheme="minorHAnsi"/>
          <w:sz w:val="22"/>
          <w:szCs w:val="22"/>
        </w:rPr>
        <w:t xml:space="preserve">kontrolu </w:t>
      </w:r>
      <w:r w:rsidR="00E5633E">
        <w:rPr>
          <w:rFonts w:asciiTheme="minorHAnsi" w:hAnsiTheme="minorHAnsi" w:cstheme="minorHAnsi"/>
          <w:sz w:val="22"/>
          <w:szCs w:val="22"/>
        </w:rPr>
        <w:t xml:space="preserve">(tj. kontrola </w:t>
      </w:r>
      <w:r w:rsidRPr="0037709A">
        <w:rPr>
          <w:rFonts w:asciiTheme="minorHAnsi" w:hAnsiTheme="minorHAnsi" w:cstheme="minorHAnsi"/>
          <w:sz w:val="22"/>
          <w:szCs w:val="22"/>
        </w:rPr>
        <w:t>formálních náležitostí a přijatelnosti</w:t>
      </w:r>
      <w:r w:rsidR="00E5633E">
        <w:rPr>
          <w:rFonts w:asciiTheme="minorHAnsi" w:hAnsiTheme="minorHAnsi" w:cstheme="minorHAnsi"/>
          <w:sz w:val="22"/>
          <w:szCs w:val="22"/>
        </w:rPr>
        <w:t>)</w:t>
      </w:r>
      <w:r w:rsidRPr="0037709A">
        <w:rPr>
          <w:rFonts w:asciiTheme="minorHAnsi" w:hAnsiTheme="minorHAnsi" w:cstheme="minorHAnsi"/>
          <w:sz w:val="22"/>
          <w:szCs w:val="22"/>
        </w:rPr>
        <w:t xml:space="preserve"> předložených žádostí. </w:t>
      </w:r>
      <w:r w:rsidR="003C060C">
        <w:rPr>
          <w:rFonts w:asciiTheme="minorHAnsi" w:hAnsiTheme="minorHAnsi" w:cstheme="minorHAnsi"/>
          <w:sz w:val="22"/>
          <w:szCs w:val="22"/>
        </w:rPr>
        <w:t xml:space="preserve">Žadatel nahraje vyplněnou žádost o dotaci </w:t>
      </w:r>
      <w:r w:rsidR="002F66D3">
        <w:rPr>
          <w:rFonts w:asciiTheme="minorHAnsi" w:hAnsiTheme="minorHAnsi" w:cstheme="minorHAnsi"/>
          <w:sz w:val="22"/>
          <w:szCs w:val="22"/>
        </w:rPr>
        <w:t xml:space="preserve">včetně příloh </w:t>
      </w:r>
      <w:r w:rsidR="003C060C">
        <w:rPr>
          <w:rFonts w:asciiTheme="minorHAnsi" w:hAnsiTheme="minorHAnsi" w:cstheme="minorHAnsi"/>
          <w:sz w:val="22"/>
          <w:szCs w:val="22"/>
        </w:rPr>
        <w:t xml:space="preserve">na </w:t>
      </w:r>
      <w:r w:rsidR="00652F7A" w:rsidRPr="00652F7A">
        <w:rPr>
          <w:rFonts w:asciiTheme="minorHAnsi" w:hAnsiTheme="minorHAnsi" w:cstheme="minorHAnsi"/>
          <w:sz w:val="22"/>
          <w:szCs w:val="22"/>
        </w:rPr>
        <w:t>P</w:t>
      </w:r>
      <w:r w:rsidR="003C060C" w:rsidRPr="00652F7A">
        <w:rPr>
          <w:rFonts w:asciiTheme="minorHAnsi" w:hAnsiTheme="minorHAnsi" w:cstheme="minorHAnsi"/>
          <w:sz w:val="22"/>
          <w:szCs w:val="22"/>
        </w:rPr>
        <w:t xml:space="preserve">ortál </w:t>
      </w:r>
      <w:r w:rsidR="00652F7A" w:rsidRPr="00652F7A">
        <w:rPr>
          <w:rFonts w:asciiTheme="minorHAnsi" w:hAnsiTheme="minorHAnsi" w:cstheme="minorHAnsi"/>
          <w:sz w:val="22"/>
          <w:szCs w:val="22"/>
        </w:rPr>
        <w:t>f</w:t>
      </w:r>
      <w:r w:rsidR="003C060C" w:rsidRPr="00652F7A">
        <w:rPr>
          <w:rFonts w:asciiTheme="minorHAnsi" w:hAnsiTheme="minorHAnsi" w:cstheme="minorHAnsi"/>
          <w:sz w:val="22"/>
          <w:szCs w:val="22"/>
        </w:rPr>
        <w:t>armáře</w:t>
      </w:r>
      <w:r w:rsidR="003C060C">
        <w:rPr>
          <w:rFonts w:asciiTheme="minorHAnsi" w:hAnsiTheme="minorHAnsi" w:cstheme="minorHAnsi"/>
          <w:sz w:val="22"/>
          <w:szCs w:val="22"/>
        </w:rPr>
        <w:t xml:space="preserve">, jehož prostřednictvím žádost elektronicky předá na MAS. </w:t>
      </w:r>
      <w:r w:rsidR="00E5633E">
        <w:rPr>
          <w:rFonts w:asciiTheme="minorHAnsi" w:hAnsiTheme="minorHAnsi" w:cstheme="minorHAnsi"/>
          <w:sz w:val="22"/>
          <w:szCs w:val="22"/>
        </w:rPr>
        <w:t xml:space="preserve">Vybrané přílohy může žadatel vzhledem k jejich velikosti, příp. formátům, předložit v listinné podobě ve dvou vyhotoveních během fyzického příjmu na MAS, ke kterému se žadatel </w:t>
      </w:r>
      <w:r w:rsidR="00367720">
        <w:rPr>
          <w:rFonts w:asciiTheme="minorHAnsi" w:hAnsiTheme="minorHAnsi" w:cstheme="minorHAnsi"/>
          <w:sz w:val="22"/>
          <w:szCs w:val="22"/>
        </w:rPr>
        <w:t xml:space="preserve">telefonicky objedná. </w:t>
      </w:r>
      <w:r w:rsidR="00E5633E">
        <w:rPr>
          <w:rFonts w:asciiTheme="minorHAnsi" w:hAnsiTheme="minorHAnsi" w:cstheme="minorHAnsi"/>
          <w:sz w:val="22"/>
          <w:szCs w:val="22"/>
        </w:rPr>
        <w:t>MAS vystaví žadateli potvrzení o převzetí příloh.</w:t>
      </w:r>
    </w:p>
    <w:p w:rsidR="0037709A" w:rsidRPr="0037709A" w:rsidRDefault="0037709A" w:rsidP="003C060C">
      <w:pPr>
        <w:pStyle w:val="Default"/>
        <w:spacing w:line="276" w:lineRule="auto"/>
        <w:jc w:val="both"/>
        <w:rPr>
          <w:rFonts w:asciiTheme="minorHAnsi" w:hAnsiTheme="minorHAnsi" w:cstheme="minorHAnsi"/>
          <w:sz w:val="22"/>
          <w:szCs w:val="22"/>
        </w:rPr>
      </w:pPr>
    </w:p>
    <w:p w:rsidR="007A157F" w:rsidRPr="003C060C" w:rsidRDefault="0037709A" w:rsidP="003C060C">
      <w:pPr>
        <w:pStyle w:val="Default"/>
        <w:spacing w:line="276" w:lineRule="auto"/>
        <w:jc w:val="both"/>
        <w:rPr>
          <w:rFonts w:asciiTheme="minorHAnsi" w:hAnsiTheme="minorHAnsi" w:cstheme="minorHAnsi"/>
          <w:sz w:val="22"/>
          <w:szCs w:val="22"/>
        </w:rPr>
      </w:pPr>
      <w:r w:rsidRPr="003C060C">
        <w:rPr>
          <w:rFonts w:asciiTheme="minorHAnsi" w:hAnsiTheme="minorHAnsi" w:cstheme="minorHAnsi"/>
          <w:sz w:val="22"/>
          <w:szCs w:val="22"/>
        </w:rPr>
        <w:t xml:space="preserve">Pro přijaté a zaevidované žádosti vytvoří sekretariát složku projektu, vloží do ní kompletní žádost a potvrzení o </w:t>
      </w:r>
      <w:r w:rsidR="0026129A">
        <w:rPr>
          <w:rFonts w:asciiTheme="minorHAnsi" w:hAnsiTheme="minorHAnsi" w:cstheme="minorHAnsi"/>
          <w:sz w:val="22"/>
          <w:szCs w:val="22"/>
        </w:rPr>
        <w:t>převzetí příloh</w:t>
      </w:r>
      <w:r w:rsidRPr="003C060C">
        <w:rPr>
          <w:rFonts w:asciiTheme="minorHAnsi" w:hAnsiTheme="minorHAnsi" w:cstheme="minorHAnsi"/>
          <w:sz w:val="22"/>
          <w:szCs w:val="22"/>
        </w:rPr>
        <w:t xml:space="preserve"> a postupuje kompletní žádost k administrativní kontrole a kontrole přijatelnosti. Auditní stopa žádostí (a dalších písemností) je popsána v Archivačním a skartačním řádu, který je v aktualizované podobě k dispozici na we</w:t>
      </w:r>
      <w:r w:rsidR="003C060C" w:rsidRPr="003C060C">
        <w:rPr>
          <w:rFonts w:asciiTheme="minorHAnsi" w:hAnsiTheme="minorHAnsi" w:cstheme="minorHAnsi"/>
          <w:sz w:val="22"/>
          <w:szCs w:val="22"/>
        </w:rPr>
        <w:t xml:space="preserve">bových stránkách MAS. Každá </w:t>
      </w:r>
      <w:r w:rsidRPr="003C060C">
        <w:rPr>
          <w:rFonts w:asciiTheme="minorHAnsi" w:hAnsiTheme="minorHAnsi" w:cstheme="minorHAnsi"/>
          <w:sz w:val="22"/>
          <w:szCs w:val="22"/>
        </w:rPr>
        <w:t>žádost včetně příloh, hodnotících protokolů, korespondence a další doprovodné dokumentace je archivována po dobu 10 let. Po uplynutí archivační lhůty je jmenována skartační komise a příslušné písemnosti jsou skartovány, o čemž je ve skartační knize proveden záznam.</w:t>
      </w:r>
    </w:p>
    <w:p w:rsidR="0089745A" w:rsidRDefault="007A157F" w:rsidP="0037709A">
      <w:pPr>
        <w:pStyle w:val="Nadpis2"/>
        <w:ind w:right="0"/>
      </w:pPr>
      <w:bookmarkStart w:id="13" w:name="_Toc502815227"/>
      <w:r>
        <w:t>Administrativní kontrola</w:t>
      </w:r>
      <w:r w:rsidR="0037709A">
        <w:t xml:space="preserve"> a kontrola přijatelnosti</w:t>
      </w:r>
      <w:bookmarkEnd w:id="13"/>
    </w:p>
    <w:p w:rsidR="007A157F" w:rsidRDefault="007A157F" w:rsidP="007A157F"/>
    <w:p w:rsidR="00AB3BD0" w:rsidRDefault="00AB3BD0" w:rsidP="00AB3BD0">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Příjem a ko</w:t>
      </w:r>
      <w:r w:rsidRPr="0037709A">
        <w:rPr>
          <w:rFonts w:asciiTheme="minorHAnsi" w:hAnsiTheme="minorHAnsi" w:cstheme="minorHAnsi"/>
          <w:sz w:val="22"/>
          <w:szCs w:val="22"/>
        </w:rPr>
        <w:t>ntrolu</w:t>
      </w:r>
      <w:r>
        <w:rPr>
          <w:rFonts w:asciiTheme="minorHAnsi" w:hAnsiTheme="minorHAnsi" w:cstheme="minorHAnsi"/>
          <w:sz w:val="22"/>
          <w:szCs w:val="22"/>
        </w:rPr>
        <w:t xml:space="preserve"> žádostí</w:t>
      </w:r>
      <w:r w:rsidRPr="0037709A">
        <w:rPr>
          <w:rFonts w:asciiTheme="minorHAnsi" w:hAnsiTheme="minorHAnsi" w:cstheme="minorHAnsi"/>
          <w:sz w:val="22"/>
          <w:szCs w:val="22"/>
        </w:rPr>
        <w:t xml:space="preserve"> provádí</w:t>
      </w:r>
      <w:r>
        <w:rPr>
          <w:rFonts w:asciiTheme="minorHAnsi" w:hAnsiTheme="minorHAnsi" w:cstheme="minorHAnsi"/>
          <w:sz w:val="22"/>
          <w:szCs w:val="22"/>
        </w:rPr>
        <w:t xml:space="preserve"> vždy</w:t>
      </w:r>
      <w:r w:rsidRPr="0037709A">
        <w:rPr>
          <w:rFonts w:asciiTheme="minorHAnsi" w:hAnsiTheme="minorHAnsi" w:cstheme="minorHAnsi"/>
          <w:sz w:val="22"/>
          <w:szCs w:val="22"/>
        </w:rPr>
        <w:t xml:space="preserve"> dva zaměstnanci sekretariátu MAS.</w:t>
      </w:r>
      <w:r>
        <w:rPr>
          <w:rFonts w:asciiTheme="minorHAnsi" w:hAnsiTheme="minorHAnsi" w:cstheme="minorHAnsi"/>
          <w:sz w:val="22"/>
          <w:szCs w:val="22"/>
        </w:rPr>
        <w:t xml:space="preserve"> V případě nedostatků</w:t>
      </w:r>
      <w:r w:rsidRPr="0037709A">
        <w:rPr>
          <w:rFonts w:asciiTheme="minorHAnsi" w:hAnsiTheme="minorHAnsi" w:cstheme="minorHAnsi"/>
          <w:sz w:val="22"/>
          <w:szCs w:val="22"/>
        </w:rPr>
        <w:t xml:space="preserve"> je</w:t>
      </w:r>
      <w:r>
        <w:rPr>
          <w:rFonts w:asciiTheme="minorHAnsi" w:hAnsiTheme="minorHAnsi" w:cstheme="minorHAnsi"/>
          <w:sz w:val="22"/>
          <w:szCs w:val="22"/>
        </w:rPr>
        <w:t xml:space="preserve"> žadatel</w:t>
      </w:r>
      <w:r w:rsidRPr="0037709A">
        <w:rPr>
          <w:rFonts w:asciiTheme="minorHAnsi" w:hAnsiTheme="minorHAnsi" w:cstheme="minorHAnsi"/>
          <w:sz w:val="22"/>
          <w:szCs w:val="22"/>
        </w:rPr>
        <w:t xml:space="preserve"> vyzván </w:t>
      </w:r>
      <w:r>
        <w:rPr>
          <w:rFonts w:asciiTheme="minorHAnsi" w:hAnsiTheme="minorHAnsi" w:cstheme="minorHAnsi"/>
          <w:sz w:val="22"/>
          <w:szCs w:val="22"/>
        </w:rPr>
        <w:t xml:space="preserve">s pevně daným termínem </w:t>
      </w:r>
      <w:r w:rsidRPr="0037709A">
        <w:rPr>
          <w:rFonts w:asciiTheme="minorHAnsi" w:hAnsiTheme="minorHAnsi" w:cstheme="minorHAnsi"/>
          <w:sz w:val="22"/>
          <w:szCs w:val="22"/>
        </w:rPr>
        <w:t xml:space="preserve">k doplnění, </w:t>
      </w:r>
      <w:r>
        <w:rPr>
          <w:rFonts w:asciiTheme="minorHAnsi" w:hAnsiTheme="minorHAnsi" w:cstheme="minorHAnsi"/>
          <w:sz w:val="22"/>
          <w:szCs w:val="22"/>
        </w:rPr>
        <w:t xml:space="preserve">minimálně do 5 pracovních dní </w:t>
      </w:r>
      <w:r w:rsidRPr="0037709A">
        <w:rPr>
          <w:rFonts w:asciiTheme="minorHAnsi" w:hAnsiTheme="minorHAnsi" w:cstheme="minorHAnsi"/>
          <w:sz w:val="22"/>
          <w:szCs w:val="22"/>
        </w:rPr>
        <w:t xml:space="preserve">a nejpozději do data uzávěrky příslušné výzvy. </w:t>
      </w:r>
      <w:r w:rsidR="00C842BD">
        <w:rPr>
          <w:rFonts w:asciiTheme="minorHAnsi" w:hAnsiTheme="minorHAnsi" w:cstheme="minorHAnsi"/>
          <w:sz w:val="22"/>
          <w:szCs w:val="22"/>
        </w:rPr>
        <w:t>Toto oznámení proběhne způsobem prostřednictvím emailu s potvrzením o přečtení</w:t>
      </w:r>
      <w:r w:rsidR="00FC4346" w:rsidRPr="0037709A">
        <w:rPr>
          <w:rFonts w:asciiTheme="minorHAnsi" w:hAnsiTheme="minorHAnsi" w:cstheme="minorHAnsi"/>
          <w:sz w:val="22"/>
          <w:szCs w:val="22"/>
        </w:rPr>
        <w:t>.</w:t>
      </w:r>
      <w:r w:rsidR="00FC4346">
        <w:rPr>
          <w:rFonts w:asciiTheme="minorHAnsi" w:hAnsiTheme="minorHAnsi" w:cstheme="minorHAnsi"/>
          <w:sz w:val="22"/>
          <w:szCs w:val="22"/>
        </w:rPr>
        <w:t xml:space="preserve"> </w:t>
      </w:r>
      <w:r>
        <w:rPr>
          <w:rFonts w:asciiTheme="minorHAnsi" w:hAnsiTheme="minorHAnsi" w:cstheme="minorHAnsi"/>
          <w:sz w:val="22"/>
          <w:szCs w:val="22"/>
        </w:rPr>
        <w:t xml:space="preserve">Žadatel může provést opravu maximálně dvakrát. V případě nedoplnění ve stanoveném termínu MAS ukončí administraci dané žádosti z důvodu nesplnění podmínek pravidel pro předložení žádosti o dotaci. </w:t>
      </w:r>
      <w:r w:rsidR="0026129A">
        <w:rPr>
          <w:rFonts w:asciiTheme="minorHAnsi" w:hAnsiTheme="minorHAnsi" w:cstheme="minorHAnsi"/>
          <w:sz w:val="22"/>
          <w:szCs w:val="22"/>
        </w:rPr>
        <w:t>O výsledku provedených kontrol je žadatel informován MAS do 5 pracovních dní od ukončení kontroly</w:t>
      </w:r>
      <w:r w:rsidR="00A844B5">
        <w:rPr>
          <w:rFonts w:asciiTheme="minorHAnsi" w:hAnsiTheme="minorHAnsi" w:cstheme="minorHAnsi"/>
          <w:sz w:val="22"/>
          <w:szCs w:val="22"/>
        </w:rPr>
        <w:t xml:space="preserve"> </w:t>
      </w:r>
      <w:r w:rsidR="00635432">
        <w:rPr>
          <w:rFonts w:asciiTheme="minorHAnsi" w:hAnsiTheme="minorHAnsi" w:cstheme="minorHAnsi"/>
          <w:sz w:val="22"/>
          <w:szCs w:val="22"/>
        </w:rPr>
        <w:t>prostřednictvím Protokolu opatřeným elektronickým podpisem a nahraným do Nepovinných příloh k proj</w:t>
      </w:r>
      <w:r w:rsidR="00C842BD">
        <w:rPr>
          <w:rFonts w:asciiTheme="minorHAnsi" w:hAnsiTheme="minorHAnsi" w:cstheme="minorHAnsi"/>
          <w:sz w:val="22"/>
          <w:szCs w:val="22"/>
        </w:rPr>
        <w:t>ektu žadatele v Portálu farmáře a zároveň zaslaným emailem.</w:t>
      </w:r>
    </w:p>
    <w:p w:rsidR="00AB3BD0" w:rsidRDefault="00AB3BD0" w:rsidP="0037709A">
      <w:pPr>
        <w:pStyle w:val="Default"/>
        <w:rPr>
          <w:rFonts w:asciiTheme="minorHAnsi" w:hAnsiTheme="minorHAnsi" w:cstheme="minorHAnsi"/>
          <w:sz w:val="22"/>
          <w:szCs w:val="22"/>
        </w:rPr>
      </w:pPr>
    </w:p>
    <w:p w:rsidR="0037709A" w:rsidRDefault="0037709A" w:rsidP="0026129A">
      <w:pPr>
        <w:pStyle w:val="Default"/>
        <w:spacing w:line="276" w:lineRule="auto"/>
        <w:jc w:val="both"/>
        <w:rPr>
          <w:rFonts w:asciiTheme="minorHAnsi" w:hAnsiTheme="minorHAnsi" w:cstheme="minorHAnsi"/>
          <w:sz w:val="22"/>
          <w:szCs w:val="22"/>
        </w:rPr>
      </w:pPr>
      <w:r w:rsidRPr="0037709A">
        <w:rPr>
          <w:rFonts w:asciiTheme="minorHAnsi" w:hAnsiTheme="minorHAnsi" w:cstheme="minorHAnsi"/>
          <w:sz w:val="22"/>
          <w:szCs w:val="22"/>
        </w:rPr>
        <w:t xml:space="preserve">V rámci administrativní kontroly se kontroluje zejména správnost údajů v žádosti, způsobilost nákladů, na jejichž podporu je žádáno a platnost povinných a nepovinných příloh, případně také dalších podmínek, byly-li vyhlášeny. </w:t>
      </w:r>
      <w:r w:rsidR="005E7B95" w:rsidRPr="0037709A">
        <w:rPr>
          <w:rFonts w:asciiTheme="minorHAnsi" w:hAnsiTheme="minorHAnsi" w:cstheme="minorHAnsi"/>
          <w:sz w:val="22"/>
          <w:szCs w:val="22"/>
        </w:rPr>
        <w:t>Pro hodnocení přijatelnosti předkládané</w:t>
      </w:r>
      <w:r w:rsidR="005E7B95">
        <w:rPr>
          <w:rFonts w:asciiTheme="minorHAnsi" w:hAnsiTheme="minorHAnsi" w:cstheme="minorHAnsi"/>
          <w:sz w:val="22"/>
          <w:szCs w:val="22"/>
        </w:rPr>
        <w:t xml:space="preserve"> žádosti o dotaci je nutné</w:t>
      </w:r>
      <w:r w:rsidR="005E7B95" w:rsidRPr="0037709A">
        <w:rPr>
          <w:rFonts w:asciiTheme="minorHAnsi" w:hAnsiTheme="minorHAnsi" w:cstheme="minorHAnsi"/>
          <w:sz w:val="22"/>
          <w:szCs w:val="22"/>
        </w:rPr>
        <w:t xml:space="preserve"> na všechna z nich odpovědět kladně. Pokud se tak nestane, bude žádost vyřazena z dalšího hodnocení</w:t>
      </w:r>
      <w:r w:rsidR="005E7B95" w:rsidRPr="005E7B95">
        <w:rPr>
          <w:rFonts w:asciiTheme="minorHAnsi" w:hAnsiTheme="minorHAnsi" w:cstheme="minorHAnsi"/>
          <w:sz w:val="22"/>
          <w:szCs w:val="22"/>
        </w:rPr>
        <w:t xml:space="preserve">. </w:t>
      </w:r>
      <w:r w:rsidRPr="005E7B95">
        <w:rPr>
          <w:rFonts w:asciiTheme="minorHAnsi" w:hAnsiTheme="minorHAnsi" w:cstheme="minorHAnsi"/>
          <w:sz w:val="22"/>
          <w:szCs w:val="22"/>
        </w:rPr>
        <w:t>Protokol o administrativní kontrole</w:t>
      </w:r>
      <w:r w:rsidR="005E7B95" w:rsidRPr="005E7B95">
        <w:rPr>
          <w:rFonts w:asciiTheme="minorHAnsi" w:hAnsiTheme="minorHAnsi" w:cstheme="minorHAnsi"/>
          <w:sz w:val="22"/>
          <w:szCs w:val="22"/>
        </w:rPr>
        <w:t xml:space="preserve"> a kontrole přijatelnosti</w:t>
      </w:r>
      <w:r w:rsidRPr="005E7B95">
        <w:rPr>
          <w:rFonts w:asciiTheme="minorHAnsi" w:hAnsiTheme="minorHAnsi" w:cstheme="minorHAnsi"/>
          <w:sz w:val="22"/>
          <w:szCs w:val="22"/>
        </w:rPr>
        <w:t xml:space="preserve"> je vložen do složky projektu</w:t>
      </w:r>
      <w:r w:rsidR="005E7B95" w:rsidRPr="005E7B95">
        <w:rPr>
          <w:rFonts w:asciiTheme="minorHAnsi" w:hAnsiTheme="minorHAnsi" w:cstheme="minorHAnsi"/>
          <w:sz w:val="22"/>
          <w:szCs w:val="22"/>
        </w:rPr>
        <w:t>.</w:t>
      </w:r>
      <w:r w:rsidRPr="005E7B95">
        <w:rPr>
          <w:rFonts w:asciiTheme="minorHAnsi" w:hAnsiTheme="minorHAnsi" w:cstheme="minorHAnsi"/>
          <w:sz w:val="22"/>
          <w:szCs w:val="22"/>
        </w:rPr>
        <w:t xml:space="preserve"> </w:t>
      </w:r>
    </w:p>
    <w:p w:rsidR="0037709A" w:rsidRPr="0037709A" w:rsidRDefault="0037709A" w:rsidP="0037709A">
      <w:pPr>
        <w:pStyle w:val="Default"/>
        <w:rPr>
          <w:rFonts w:asciiTheme="minorHAnsi" w:hAnsiTheme="minorHAnsi" w:cstheme="minorHAnsi"/>
          <w:sz w:val="22"/>
          <w:szCs w:val="22"/>
        </w:rPr>
      </w:pPr>
    </w:p>
    <w:p w:rsidR="0037709A" w:rsidRDefault="00C842BD" w:rsidP="00FC4346">
      <w:pPr>
        <w:ind w:right="0"/>
        <w:jc w:val="both"/>
      </w:pPr>
      <w:r>
        <w:t xml:space="preserve">Pokud žadatel nesouhlasí s postupem administrace na </w:t>
      </w:r>
      <w:proofErr w:type="gramStart"/>
      <w:r>
        <w:t>MAS</w:t>
      </w:r>
      <w:proofErr w:type="gramEnd"/>
      <w:r>
        <w:t xml:space="preserve"> či s výší bodového hodnocení Žádosti o dotaci, může předložit do 21 kalendářních dnů od provedení příslušného úkonu na MAS žádost o prověření postupu MAS či zdůvodnění přiděleného počtu bodů u konkrétního preferenčního kritéria. Žádost o přezkoumání MAS posoudí a informuje žadatele o výsledku do 14 kalendářních dnů. Pokud nesouhlasí po vysvětlení postupu ze strany MAS, může se žadatel písemně obrátit se žádostí o přezkum na příslušný RO SZIF a pokud tak učiní, má </w:t>
      </w:r>
      <w:r>
        <w:lastRenderedPageBreak/>
        <w:t>zároveň povinnost dát tuto skutečnost MAS na vědomí. Po doručení žádosti o přezkum postupu MAS na RO SZIF bude provedeno jeho přezkoumání do 30 kalendářních dnů a žadatel bude o výsledku písemně informován.</w:t>
      </w:r>
    </w:p>
    <w:p w:rsidR="0037709A" w:rsidRDefault="0037709A" w:rsidP="00FC4346">
      <w:pPr>
        <w:ind w:right="0"/>
        <w:jc w:val="both"/>
      </w:pPr>
    </w:p>
    <w:p w:rsidR="00E05C1C" w:rsidRDefault="007A157F" w:rsidP="00FC4346">
      <w:pPr>
        <w:pStyle w:val="Nadpis2"/>
        <w:jc w:val="both"/>
      </w:pPr>
      <w:bookmarkStart w:id="14" w:name="_Toc502815228"/>
      <w:r>
        <w:t>Hodnocení a výběr projektů</w:t>
      </w:r>
      <w:bookmarkEnd w:id="14"/>
    </w:p>
    <w:p w:rsidR="0037709A" w:rsidRPr="0037709A" w:rsidRDefault="0037709A" w:rsidP="00FC4346">
      <w:pPr>
        <w:jc w:val="both"/>
      </w:pPr>
    </w:p>
    <w:p w:rsidR="0037709A" w:rsidRDefault="0037709A" w:rsidP="000836BF">
      <w:pPr>
        <w:pStyle w:val="Default"/>
        <w:spacing w:line="276" w:lineRule="auto"/>
        <w:jc w:val="both"/>
        <w:rPr>
          <w:rFonts w:asciiTheme="minorHAnsi" w:hAnsiTheme="minorHAnsi" w:cstheme="minorHAnsi"/>
          <w:sz w:val="22"/>
          <w:szCs w:val="22"/>
        </w:rPr>
      </w:pPr>
      <w:r w:rsidRPr="0037709A">
        <w:rPr>
          <w:rFonts w:asciiTheme="minorHAnsi" w:hAnsiTheme="minorHAnsi" w:cstheme="minorHAnsi"/>
          <w:sz w:val="22"/>
          <w:szCs w:val="22"/>
        </w:rPr>
        <w:t xml:space="preserve">Výběr projektů je v kompetenci primárně Výběrové komise, ale i další orgány včetně sekretariátu zde mají svou nezastupitelnou úlohu. Kompetence jednotlivých orgánů a sekretariátu v procesu hodnocení projektů jsou popsány v bodech níže. </w:t>
      </w:r>
    </w:p>
    <w:p w:rsidR="0037709A" w:rsidRPr="0037709A" w:rsidRDefault="0037709A" w:rsidP="000836BF">
      <w:pPr>
        <w:pStyle w:val="Default"/>
        <w:spacing w:line="276" w:lineRule="auto"/>
        <w:jc w:val="both"/>
        <w:rPr>
          <w:rFonts w:asciiTheme="minorHAnsi" w:hAnsiTheme="minorHAnsi" w:cstheme="minorHAnsi"/>
          <w:sz w:val="22"/>
          <w:szCs w:val="22"/>
        </w:rPr>
      </w:pPr>
    </w:p>
    <w:p w:rsidR="0037709A" w:rsidRPr="0037709A" w:rsidRDefault="0037709A" w:rsidP="000836BF">
      <w:pPr>
        <w:pStyle w:val="Default"/>
        <w:spacing w:line="276" w:lineRule="auto"/>
        <w:jc w:val="both"/>
        <w:rPr>
          <w:rFonts w:asciiTheme="minorHAnsi" w:hAnsiTheme="minorHAnsi" w:cstheme="minorHAnsi"/>
          <w:sz w:val="22"/>
          <w:szCs w:val="22"/>
        </w:rPr>
      </w:pPr>
      <w:r w:rsidRPr="0037709A">
        <w:rPr>
          <w:rFonts w:asciiTheme="minorHAnsi" w:hAnsiTheme="minorHAnsi" w:cstheme="minorHAnsi"/>
          <w:b/>
          <w:bCs/>
          <w:sz w:val="22"/>
          <w:szCs w:val="22"/>
        </w:rPr>
        <w:t xml:space="preserve">Výběrová komise: </w:t>
      </w:r>
    </w:p>
    <w:p w:rsidR="004F01DD" w:rsidRDefault="004F01DD" w:rsidP="000836BF">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Počet členů Výběrové komise určuje Členská schůze. Funkční období členů komise je jednoleté a opakované zvolení je možné. Výběrová komise je schopna usnášet se, je-li přítomna nadpoloviční většina jeho členů. Usnesení je přijato, hlasuje-li pro něj nadpoloviční většina přítomných členů komise. </w:t>
      </w:r>
    </w:p>
    <w:p w:rsidR="004F01DD" w:rsidRDefault="004F01DD" w:rsidP="000836BF">
      <w:pPr>
        <w:pStyle w:val="Default"/>
        <w:spacing w:line="276" w:lineRule="auto"/>
        <w:jc w:val="both"/>
        <w:rPr>
          <w:rFonts w:asciiTheme="minorHAnsi" w:hAnsiTheme="minorHAnsi" w:cstheme="minorHAnsi"/>
          <w:sz w:val="22"/>
          <w:szCs w:val="22"/>
        </w:rPr>
      </w:pPr>
    </w:p>
    <w:p w:rsidR="0037709A" w:rsidRDefault="0037709A" w:rsidP="000836BF">
      <w:pPr>
        <w:pStyle w:val="Default"/>
        <w:spacing w:line="276" w:lineRule="auto"/>
        <w:jc w:val="both"/>
        <w:rPr>
          <w:rFonts w:asciiTheme="minorHAnsi" w:hAnsiTheme="minorHAnsi" w:cstheme="minorHAnsi"/>
          <w:sz w:val="22"/>
          <w:szCs w:val="22"/>
        </w:rPr>
      </w:pPr>
      <w:r w:rsidRPr="0037709A">
        <w:rPr>
          <w:rFonts w:asciiTheme="minorHAnsi" w:hAnsiTheme="minorHAnsi" w:cstheme="minorHAnsi"/>
          <w:sz w:val="22"/>
          <w:szCs w:val="22"/>
        </w:rPr>
        <w:t>Výběrová komise v jednotlivých výzvách provádí hodnocení kvality (předvýběr) projektů na základě objektivních preferenčních kritérií, tj. stanovuje pořadí projektů podle jejich přínosu k plnění záměrů a cílů SCLLD</w:t>
      </w:r>
      <w:r w:rsidR="001B3D6A">
        <w:rPr>
          <w:rFonts w:asciiTheme="minorHAnsi" w:hAnsiTheme="minorHAnsi" w:cstheme="minorHAnsi"/>
          <w:sz w:val="22"/>
          <w:szCs w:val="22"/>
        </w:rPr>
        <w:t>, tedy podle počtu přidělených bodů</w:t>
      </w:r>
      <w:r w:rsidRPr="0037709A">
        <w:rPr>
          <w:rFonts w:asciiTheme="minorHAnsi" w:hAnsiTheme="minorHAnsi" w:cstheme="minorHAnsi"/>
          <w:sz w:val="22"/>
          <w:szCs w:val="22"/>
        </w:rPr>
        <w:t xml:space="preserve">. </w:t>
      </w:r>
    </w:p>
    <w:p w:rsidR="0037709A" w:rsidRPr="0037709A" w:rsidRDefault="0037709A" w:rsidP="000836BF">
      <w:pPr>
        <w:pStyle w:val="Default"/>
        <w:spacing w:line="276" w:lineRule="auto"/>
        <w:jc w:val="both"/>
        <w:rPr>
          <w:rFonts w:asciiTheme="minorHAnsi" w:hAnsiTheme="minorHAnsi" w:cstheme="minorHAnsi"/>
          <w:sz w:val="22"/>
          <w:szCs w:val="22"/>
        </w:rPr>
      </w:pPr>
    </w:p>
    <w:p w:rsidR="000C6BA7" w:rsidRDefault="0037709A" w:rsidP="000836BF">
      <w:pPr>
        <w:pStyle w:val="Default"/>
        <w:spacing w:line="276" w:lineRule="auto"/>
        <w:jc w:val="both"/>
        <w:rPr>
          <w:rFonts w:asciiTheme="minorHAnsi" w:hAnsiTheme="minorHAnsi" w:cstheme="minorHAnsi"/>
          <w:sz w:val="22"/>
          <w:szCs w:val="22"/>
        </w:rPr>
      </w:pPr>
      <w:r w:rsidRPr="0037709A">
        <w:rPr>
          <w:rFonts w:asciiTheme="minorHAnsi" w:hAnsiTheme="minorHAnsi" w:cstheme="minorHAnsi"/>
          <w:sz w:val="22"/>
          <w:szCs w:val="22"/>
        </w:rPr>
        <w:t>Předseda komise zajistí, aby při hodnocení nedošlo ke konfliktu zájmů a aby každý projekt byl hodnocen nejméně třemi členy komise. Na hladký průběh procesu hodnocení dohlédne vždy také minimálně jeden člen Monitorovacího a kontrolního výboru. Transparentnost a nediskriminace bude v tomto případě zajištěna podpisem Et</w:t>
      </w:r>
      <w:r w:rsidR="00EE24DB">
        <w:rPr>
          <w:rFonts w:asciiTheme="minorHAnsi" w:hAnsiTheme="minorHAnsi" w:cstheme="minorHAnsi"/>
          <w:sz w:val="22"/>
          <w:szCs w:val="22"/>
        </w:rPr>
        <w:t>ického kodexu</w:t>
      </w:r>
      <w:r w:rsidRPr="0037709A">
        <w:rPr>
          <w:rFonts w:asciiTheme="minorHAnsi" w:hAnsiTheme="minorHAnsi" w:cstheme="minorHAnsi"/>
          <w:sz w:val="22"/>
          <w:szCs w:val="22"/>
        </w:rPr>
        <w:t>. Dále se před rozdělením žádostí členům Výběrové komise každý člen komise vyjádří, zda nemá k některému z žadatelů příbuzný či jiný vztah, který by mohl ovlivnit jeho hodnocení. Takto podrobně budou zkoumány zejména žádosti, které mají přímý dopad na místo bydliště/působiště člena komise. Členové komise s takto identifikovanými vazbami dané projekty nehodnotí</w:t>
      </w:r>
      <w:r w:rsidR="001955F5">
        <w:rPr>
          <w:rFonts w:asciiTheme="minorHAnsi" w:hAnsiTheme="minorHAnsi" w:cstheme="minorHAnsi"/>
          <w:sz w:val="22"/>
          <w:szCs w:val="22"/>
        </w:rPr>
        <w:t xml:space="preserve"> a rovněž nehodnotí ani jiné projekty v rámci dané </w:t>
      </w:r>
      <w:proofErr w:type="spellStart"/>
      <w:r w:rsidR="001955F5">
        <w:rPr>
          <w:rFonts w:asciiTheme="minorHAnsi" w:hAnsiTheme="minorHAnsi" w:cstheme="minorHAnsi"/>
          <w:sz w:val="22"/>
          <w:szCs w:val="22"/>
        </w:rPr>
        <w:t>Fiche</w:t>
      </w:r>
      <w:proofErr w:type="spellEnd"/>
      <w:r w:rsidRPr="0037709A">
        <w:rPr>
          <w:rFonts w:asciiTheme="minorHAnsi" w:hAnsiTheme="minorHAnsi" w:cstheme="minorHAnsi"/>
          <w:sz w:val="22"/>
          <w:szCs w:val="22"/>
        </w:rPr>
        <w:t xml:space="preserve">. </w:t>
      </w:r>
    </w:p>
    <w:p w:rsidR="00B60184" w:rsidRDefault="00B60184" w:rsidP="000836BF">
      <w:pPr>
        <w:pStyle w:val="Default"/>
        <w:spacing w:line="276" w:lineRule="auto"/>
        <w:jc w:val="both"/>
        <w:rPr>
          <w:rFonts w:asciiTheme="minorHAnsi" w:hAnsiTheme="minorHAnsi" w:cstheme="minorHAnsi"/>
          <w:sz w:val="22"/>
          <w:szCs w:val="22"/>
        </w:rPr>
      </w:pPr>
    </w:p>
    <w:p w:rsidR="00C842BD" w:rsidRDefault="00B60184" w:rsidP="000836BF">
      <w:pPr>
        <w:pStyle w:val="Default"/>
        <w:spacing w:line="276" w:lineRule="auto"/>
        <w:jc w:val="both"/>
        <w:rPr>
          <w:rFonts w:asciiTheme="minorHAnsi" w:hAnsiTheme="minorHAnsi" w:cstheme="minorHAnsi"/>
          <w:sz w:val="22"/>
          <w:szCs w:val="22"/>
        </w:rPr>
      </w:pPr>
      <w:r w:rsidRPr="0037709A">
        <w:rPr>
          <w:rFonts w:asciiTheme="minorHAnsi" w:hAnsiTheme="minorHAnsi" w:cstheme="minorHAnsi"/>
          <w:sz w:val="22"/>
          <w:szCs w:val="22"/>
        </w:rPr>
        <w:t xml:space="preserve">Přerozdělení žádostí mezi hodnotitele bude provedeno náhodně losem. </w:t>
      </w:r>
    </w:p>
    <w:p w:rsidR="00C842BD" w:rsidRDefault="00C842BD" w:rsidP="000836BF">
      <w:pPr>
        <w:pStyle w:val="Default"/>
        <w:spacing w:line="276" w:lineRule="auto"/>
        <w:jc w:val="both"/>
        <w:rPr>
          <w:rFonts w:asciiTheme="minorHAnsi" w:hAnsiTheme="minorHAnsi" w:cstheme="minorHAnsi"/>
          <w:sz w:val="22"/>
          <w:szCs w:val="22"/>
        </w:rPr>
      </w:pPr>
    </w:p>
    <w:p w:rsidR="00920AC6" w:rsidRDefault="00B60184" w:rsidP="000836BF">
      <w:pPr>
        <w:pStyle w:val="Default"/>
        <w:spacing w:line="276" w:lineRule="auto"/>
        <w:jc w:val="both"/>
        <w:rPr>
          <w:rFonts w:asciiTheme="minorHAnsi" w:hAnsiTheme="minorHAnsi" w:cstheme="minorHAnsi"/>
          <w:color w:val="auto"/>
          <w:sz w:val="22"/>
          <w:szCs w:val="22"/>
        </w:rPr>
      </w:pPr>
      <w:r w:rsidRPr="0037709A">
        <w:rPr>
          <w:rFonts w:asciiTheme="minorHAnsi" w:hAnsiTheme="minorHAnsi" w:cstheme="minorHAnsi"/>
          <w:sz w:val="22"/>
          <w:szCs w:val="22"/>
        </w:rPr>
        <w:t xml:space="preserve">Pokud některý z členů </w:t>
      </w:r>
      <w:r w:rsidRPr="0037709A">
        <w:rPr>
          <w:rFonts w:asciiTheme="minorHAnsi" w:hAnsiTheme="minorHAnsi" w:cstheme="minorHAnsi"/>
          <w:color w:val="auto"/>
          <w:sz w:val="22"/>
          <w:szCs w:val="22"/>
        </w:rPr>
        <w:t>komise vyjádří pochybnosti nad hospodárností a mírou využití prostředků v dané žádosti, bude v případě těchto žádostí uskutečněna kontrola na místě (ex-ante).</w:t>
      </w:r>
    </w:p>
    <w:p w:rsidR="00920AC6" w:rsidRDefault="00920AC6" w:rsidP="000836BF">
      <w:pPr>
        <w:pStyle w:val="Default"/>
        <w:spacing w:line="276" w:lineRule="auto"/>
        <w:jc w:val="both"/>
        <w:rPr>
          <w:rFonts w:asciiTheme="minorHAnsi" w:hAnsiTheme="minorHAnsi" w:cstheme="minorHAnsi"/>
          <w:color w:val="auto"/>
          <w:sz w:val="22"/>
          <w:szCs w:val="22"/>
        </w:rPr>
      </w:pPr>
    </w:p>
    <w:p w:rsidR="00920AC6" w:rsidRDefault="00920AC6" w:rsidP="00920AC6">
      <w:pPr>
        <w:pStyle w:val="Default"/>
        <w:spacing w:line="276" w:lineRule="auto"/>
        <w:jc w:val="both"/>
        <w:rPr>
          <w:rFonts w:asciiTheme="minorHAnsi" w:hAnsiTheme="minorHAnsi" w:cstheme="minorHAnsi"/>
          <w:color w:val="auto"/>
          <w:sz w:val="22"/>
          <w:szCs w:val="22"/>
        </w:rPr>
      </w:pPr>
      <w:r w:rsidRPr="0037709A">
        <w:rPr>
          <w:rFonts w:asciiTheme="minorHAnsi" w:hAnsiTheme="minorHAnsi" w:cstheme="minorHAnsi"/>
          <w:color w:val="auto"/>
          <w:sz w:val="22"/>
          <w:szCs w:val="22"/>
        </w:rPr>
        <w:t>V</w:t>
      </w:r>
      <w:r>
        <w:rPr>
          <w:rFonts w:asciiTheme="minorHAnsi" w:hAnsiTheme="minorHAnsi" w:cstheme="minorHAnsi"/>
          <w:color w:val="auto"/>
          <w:sz w:val="22"/>
          <w:szCs w:val="22"/>
        </w:rPr>
        <w:t> </w:t>
      </w:r>
      <w:r w:rsidRPr="0037709A">
        <w:rPr>
          <w:rFonts w:asciiTheme="minorHAnsi" w:hAnsiTheme="minorHAnsi" w:cstheme="minorHAnsi"/>
          <w:color w:val="auto"/>
          <w:sz w:val="22"/>
          <w:szCs w:val="22"/>
        </w:rPr>
        <w:t>případě</w:t>
      </w:r>
      <w:r>
        <w:rPr>
          <w:rFonts w:asciiTheme="minorHAnsi" w:hAnsiTheme="minorHAnsi" w:cstheme="minorHAnsi"/>
          <w:color w:val="auto"/>
          <w:sz w:val="22"/>
          <w:szCs w:val="22"/>
        </w:rPr>
        <w:t>, že Výběrová komise bude požadovat</w:t>
      </w:r>
      <w:r w:rsidRPr="0037709A">
        <w:rPr>
          <w:rFonts w:asciiTheme="minorHAnsi" w:hAnsiTheme="minorHAnsi" w:cstheme="minorHAnsi"/>
          <w:color w:val="auto"/>
          <w:sz w:val="22"/>
          <w:szCs w:val="22"/>
        </w:rPr>
        <w:t xml:space="preserve"> kontrol</w:t>
      </w:r>
      <w:r>
        <w:rPr>
          <w:rFonts w:asciiTheme="minorHAnsi" w:hAnsiTheme="minorHAnsi" w:cstheme="minorHAnsi"/>
          <w:color w:val="auto"/>
          <w:sz w:val="22"/>
          <w:szCs w:val="22"/>
        </w:rPr>
        <w:t>u</w:t>
      </w:r>
      <w:r w:rsidRPr="0037709A">
        <w:rPr>
          <w:rFonts w:asciiTheme="minorHAnsi" w:hAnsiTheme="minorHAnsi" w:cstheme="minorHAnsi"/>
          <w:color w:val="auto"/>
          <w:sz w:val="22"/>
          <w:szCs w:val="22"/>
        </w:rPr>
        <w:t xml:space="preserve"> na místě</w:t>
      </w:r>
      <w:r>
        <w:rPr>
          <w:rFonts w:asciiTheme="minorHAnsi" w:hAnsiTheme="minorHAnsi" w:cstheme="minorHAnsi"/>
          <w:color w:val="auto"/>
          <w:sz w:val="22"/>
          <w:szCs w:val="22"/>
        </w:rPr>
        <w:t>,</w:t>
      </w:r>
      <w:r w:rsidRPr="0037709A">
        <w:rPr>
          <w:rFonts w:asciiTheme="minorHAnsi" w:hAnsiTheme="minorHAnsi" w:cstheme="minorHAnsi"/>
          <w:color w:val="auto"/>
          <w:sz w:val="22"/>
          <w:szCs w:val="22"/>
        </w:rPr>
        <w:t xml:space="preserve"> sekretariát připraví harmonogram návštěv hodnocených projektů a zajistí přítomnost žadatelů i účast</w:t>
      </w:r>
      <w:r>
        <w:rPr>
          <w:rFonts w:asciiTheme="minorHAnsi" w:hAnsiTheme="minorHAnsi" w:cstheme="minorHAnsi"/>
          <w:color w:val="auto"/>
          <w:sz w:val="22"/>
          <w:szCs w:val="22"/>
        </w:rPr>
        <w:t xml:space="preserve"> příslušných</w:t>
      </w:r>
      <w:r w:rsidRPr="0037709A">
        <w:rPr>
          <w:rFonts w:asciiTheme="minorHAnsi" w:hAnsiTheme="minorHAnsi" w:cstheme="minorHAnsi"/>
          <w:color w:val="auto"/>
          <w:sz w:val="22"/>
          <w:szCs w:val="22"/>
        </w:rPr>
        <w:t xml:space="preserve"> členů Výběrové komise</w:t>
      </w:r>
      <w:r>
        <w:rPr>
          <w:rFonts w:asciiTheme="minorHAnsi" w:hAnsiTheme="minorHAnsi" w:cstheme="minorHAnsi"/>
          <w:color w:val="auto"/>
          <w:sz w:val="22"/>
          <w:szCs w:val="22"/>
        </w:rPr>
        <w:t>, kteří mají daný projekt hodnotit</w:t>
      </w:r>
      <w:r w:rsidRPr="0037709A">
        <w:rPr>
          <w:rFonts w:asciiTheme="minorHAnsi" w:hAnsiTheme="minorHAnsi" w:cstheme="minorHAnsi"/>
          <w:color w:val="auto"/>
          <w:sz w:val="22"/>
          <w:szCs w:val="22"/>
        </w:rPr>
        <w:t>. Během návštěvy žadatele v místě realizace projektu členové Výběrové komise porovnávají skutečnosti uvedené v žádosti s reálným stavem. Při bodování mohou zohlednit nové skutečnosti zjištěné na místě (toto v</w:t>
      </w:r>
      <w:r>
        <w:rPr>
          <w:rFonts w:asciiTheme="minorHAnsi" w:hAnsiTheme="minorHAnsi" w:cstheme="minorHAnsi"/>
          <w:color w:val="auto"/>
          <w:sz w:val="22"/>
          <w:szCs w:val="22"/>
        </w:rPr>
        <w:t xml:space="preserve"> bodovacím formuláři </w:t>
      </w:r>
      <w:r w:rsidRPr="0037709A">
        <w:rPr>
          <w:rFonts w:asciiTheme="minorHAnsi" w:hAnsiTheme="minorHAnsi" w:cstheme="minorHAnsi"/>
          <w:color w:val="auto"/>
          <w:sz w:val="22"/>
          <w:szCs w:val="22"/>
        </w:rPr>
        <w:t xml:space="preserve">zdůvodní). </w:t>
      </w:r>
    </w:p>
    <w:p w:rsidR="000C6BA7" w:rsidRDefault="000C6BA7" w:rsidP="000836BF">
      <w:pPr>
        <w:pStyle w:val="Default"/>
        <w:spacing w:line="276" w:lineRule="auto"/>
        <w:jc w:val="both"/>
        <w:rPr>
          <w:rFonts w:asciiTheme="minorHAnsi" w:hAnsiTheme="minorHAnsi" w:cstheme="minorHAnsi"/>
          <w:sz w:val="22"/>
          <w:szCs w:val="22"/>
        </w:rPr>
      </w:pPr>
    </w:p>
    <w:p w:rsidR="00B60184" w:rsidRDefault="00B60184" w:rsidP="000836BF">
      <w:pPr>
        <w:pStyle w:val="Default"/>
        <w:spacing w:line="276" w:lineRule="auto"/>
        <w:jc w:val="both"/>
        <w:rPr>
          <w:rFonts w:asciiTheme="minorHAnsi" w:hAnsiTheme="minorHAnsi" w:cstheme="minorHAnsi"/>
          <w:color w:val="auto"/>
          <w:sz w:val="22"/>
          <w:szCs w:val="22"/>
        </w:rPr>
      </w:pPr>
      <w:r w:rsidRPr="0037709A">
        <w:rPr>
          <w:rFonts w:asciiTheme="minorHAnsi" w:hAnsiTheme="minorHAnsi" w:cstheme="minorHAnsi"/>
          <w:color w:val="auto"/>
          <w:sz w:val="22"/>
          <w:szCs w:val="22"/>
        </w:rPr>
        <w:t xml:space="preserve">Hodnotitelé samostatně přidělují žádostem body podle </w:t>
      </w:r>
      <w:r>
        <w:rPr>
          <w:rFonts w:asciiTheme="minorHAnsi" w:hAnsiTheme="minorHAnsi" w:cstheme="minorHAnsi"/>
          <w:color w:val="auto"/>
          <w:sz w:val="22"/>
          <w:szCs w:val="22"/>
        </w:rPr>
        <w:t xml:space="preserve">preferenčních kritérií, která jsou uvedena ve </w:t>
      </w:r>
      <w:proofErr w:type="spellStart"/>
      <w:r>
        <w:rPr>
          <w:rFonts w:asciiTheme="minorHAnsi" w:hAnsiTheme="minorHAnsi" w:cstheme="minorHAnsi"/>
          <w:color w:val="auto"/>
          <w:sz w:val="22"/>
          <w:szCs w:val="22"/>
        </w:rPr>
        <w:t>Fichích</w:t>
      </w:r>
      <w:proofErr w:type="spellEnd"/>
      <w:r>
        <w:rPr>
          <w:rFonts w:asciiTheme="minorHAnsi" w:hAnsiTheme="minorHAnsi" w:cstheme="minorHAnsi"/>
          <w:color w:val="auto"/>
          <w:sz w:val="22"/>
          <w:szCs w:val="22"/>
        </w:rPr>
        <w:t xml:space="preserve"> aktuální výzvy MAS. Každý hodnotitel pro každý svůj hodnocený projekt zanese své bodové hodnocení do bodovacích formulářů včetně případných komentářů a </w:t>
      </w:r>
      <w:r w:rsidRPr="0037709A">
        <w:rPr>
          <w:rFonts w:asciiTheme="minorHAnsi" w:hAnsiTheme="minorHAnsi" w:cstheme="minorHAnsi"/>
          <w:color w:val="auto"/>
          <w:sz w:val="22"/>
          <w:szCs w:val="22"/>
        </w:rPr>
        <w:lastRenderedPageBreak/>
        <w:t>odkazů na místo v</w:t>
      </w:r>
      <w:r>
        <w:rPr>
          <w:rFonts w:asciiTheme="minorHAnsi" w:hAnsiTheme="minorHAnsi" w:cstheme="minorHAnsi"/>
          <w:color w:val="auto"/>
          <w:sz w:val="22"/>
          <w:szCs w:val="22"/>
        </w:rPr>
        <w:t> žádosti o dotaci</w:t>
      </w:r>
      <w:r w:rsidRPr="0037709A">
        <w:rPr>
          <w:rFonts w:asciiTheme="minorHAnsi" w:hAnsiTheme="minorHAnsi" w:cstheme="minorHAnsi"/>
          <w:color w:val="auto"/>
          <w:sz w:val="22"/>
          <w:szCs w:val="22"/>
        </w:rPr>
        <w:t xml:space="preserve"> či </w:t>
      </w:r>
      <w:r>
        <w:rPr>
          <w:rFonts w:asciiTheme="minorHAnsi" w:hAnsiTheme="minorHAnsi" w:cstheme="minorHAnsi"/>
          <w:color w:val="auto"/>
          <w:sz w:val="22"/>
          <w:szCs w:val="22"/>
        </w:rPr>
        <w:t>p</w:t>
      </w:r>
      <w:r w:rsidRPr="0037709A">
        <w:rPr>
          <w:rFonts w:asciiTheme="minorHAnsi" w:hAnsiTheme="minorHAnsi" w:cstheme="minorHAnsi"/>
          <w:color w:val="auto"/>
          <w:sz w:val="22"/>
          <w:szCs w:val="22"/>
        </w:rPr>
        <w:t>řílo</w:t>
      </w:r>
      <w:r>
        <w:rPr>
          <w:rFonts w:asciiTheme="minorHAnsi" w:hAnsiTheme="minorHAnsi" w:cstheme="minorHAnsi"/>
          <w:color w:val="auto"/>
          <w:sz w:val="22"/>
          <w:szCs w:val="22"/>
        </w:rPr>
        <w:t>ze</w:t>
      </w:r>
      <w:r w:rsidRPr="0037709A">
        <w:rPr>
          <w:rFonts w:asciiTheme="minorHAnsi" w:hAnsiTheme="minorHAnsi" w:cstheme="minorHAnsi"/>
          <w:color w:val="auto"/>
          <w:sz w:val="22"/>
          <w:szCs w:val="22"/>
        </w:rPr>
        <w:t>, kde lze ověřit bodovanou skutečnost. Součástí hodnocení projektů může být provedena také kontrola projektů na místě.</w:t>
      </w:r>
    </w:p>
    <w:p w:rsidR="00B60184" w:rsidRDefault="00B60184" w:rsidP="000836BF">
      <w:pPr>
        <w:pStyle w:val="Default"/>
        <w:spacing w:line="276" w:lineRule="auto"/>
        <w:jc w:val="both"/>
        <w:rPr>
          <w:rFonts w:asciiTheme="minorHAnsi" w:hAnsiTheme="minorHAnsi" w:cstheme="minorHAnsi"/>
          <w:sz w:val="22"/>
          <w:szCs w:val="22"/>
        </w:rPr>
      </w:pPr>
    </w:p>
    <w:p w:rsidR="0037709A" w:rsidRDefault="00B60184" w:rsidP="000836BF">
      <w:pPr>
        <w:pStyle w:val="Default"/>
        <w:spacing w:line="276" w:lineRule="auto"/>
        <w:jc w:val="both"/>
        <w:rPr>
          <w:rFonts w:asciiTheme="minorHAnsi" w:hAnsiTheme="minorHAnsi" w:cstheme="minorHAnsi"/>
          <w:color w:val="auto"/>
          <w:sz w:val="22"/>
          <w:szCs w:val="22"/>
        </w:rPr>
      </w:pPr>
      <w:r w:rsidRPr="009A24A9">
        <w:rPr>
          <w:rFonts w:asciiTheme="minorHAnsi" w:hAnsiTheme="minorHAnsi" w:cstheme="minorHAnsi"/>
          <w:color w:val="auto"/>
          <w:sz w:val="22"/>
          <w:szCs w:val="22"/>
        </w:rPr>
        <w:t xml:space="preserve">Na </w:t>
      </w:r>
      <w:r w:rsidR="009A24A9" w:rsidRPr="009A24A9">
        <w:rPr>
          <w:rFonts w:asciiTheme="minorHAnsi" w:hAnsiTheme="minorHAnsi" w:cstheme="minorHAnsi"/>
          <w:color w:val="auto"/>
          <w:sz w:val="22"/>
          <w:szCs w:val="22"/>
        </w:rPr>
        <w:t>jednání V</w:t>
      </w:r>
      <w:r w:rsidRPr="009A24A9">
        <w:rPr>
          <w:rFonts w:asciiTheme="minorHAnsi" w:hAnsiTheme="minorHAnsi" w:cstheme="minorHAnsi"/>
          <w:color w:val="auto"/>
          <w:sz w:val="22"/>
          <w:szCs w:val="22"/>
        </w:rPr>
        <w:t>ýběrové komise proběhne dohadovací řízení u těch projektů a kritérií, kde mezi hodnotit</w:t>
      </w:r>
      <w:r w:rsidR="004F01DD" w:rsidRPr="009A24A9">
        <w:rPr>
          <w:rFonts w:asciiTheme="minorHAnsi" w:hAnsiTheme="minorHAnsi" w:cstheme="minorHAnsi"/>
          <w:color w:val="auto"/>
          <w:sz w:val="22"/>
          <w:szCs w:val="22"/>
        </w:rPr>
        <w:t>eli došlo k</w:t>
      </w:r>
      <w:r w:rsidR="00C842BD" w:rsidRPr="009A24A9">
        <w:rPr>
          <w:rFonts w:asciiTheme="minorHAnsi" w:hAnsiTheme="minorHAnsi" w:cstheme="minorHAnsi"/>
          <w:color w:val="auto"/>
          <w:sz w:val="22"/>
          <w:szCs w:val="22"/>
        </w:rPr>
        <w:t> </w:t>
      </w:r>
      <w:r w:rsidR="004F01DD" w:rsidRPr="009A24A9">
        <w:rPr>
          <w:rFonts w:asciiTheme="minorHAnsi" w:hAnsiTheme="minorHAnsi" w:cstheme="minorHAnsi"/>
          <w:color w:val="auto"/>
          <w:sz w:val="22"/>
          <w:szCs w:val="22"/>
        </w:rPr>
        <w:t>odchylkám</w:t>
      </w:r>
      <w:r w:rsidR="00C842BD" w:rsidRPr="009A24A9">
        <w:rPr>
          <w:rFonts w:asciiTheme="minorHAnsi" w:hAnsiTheme="minorHAnsi" w:cstheme="minorHAnsi"/>
          <w:color w:val="auto"/>
          <w:sz w:val="22"/>
          <w:szCs w:val="22"/>
        </w:rPr>
        <w:t xml:space="preserve"> a došlo k neshodě </w:t>
      </w:r>
      <w:r w:rsidR="00646E8E" w:rsidRPr="009A24A9">
        <w:rPr>
          <w:rFonts w:asciiTheme="minorHAnsi" w:hAnsiTheme="minorHAnsi" w:cstheme="minorHAnsi"/>
          <w:color w:val="auto"/>
          <w:sz w:val="22"/>
          <w:szCs w:val="22"/>
        </w:rPr>
        <w:t xml:space="preserve">v počtu přidělených bodů Výběrovou komisí. </w:t>
      </w:r>
      <w:r w:rsidR="004F01DD" w:rsidRPr="009A24A9">
        <w:rPr>
          <w:rFonts w:asciiTheme="minorHAnsi" w:hAnsiTheme="minorHAnsi" w:cstheme="minorHAnsi"/>
          <w:color w:val="auto"/>
          <w:sz w:val="22"/>
          <w:szCs w:val="22"/>
        </w:rPr>
        <w:t>Dohadovací řízení proběhne tak, že pro</w:t>
      </w:r>
      <w:r w:rsidR="00EE24DB" w:rsidRPr="009A24A9">
        <w:rPr>
          <w:rFonts w:asciiTheme="minorHAnsi" w:hAnsiTheme="minorHAnsi" w:cstheme="minorHAnsi"/>
          <w:sz w:val="22"/>
          <w:szCs w:val="22"/>
        </w:rPr>
        <w:t xml:space="preserve"> </w:t>
      </w:r>
      <w:r w:rsidR="004F01DD" w:rsidRPr="009A24A9">
        <w:rPr>
          <w:rFonts w:asciiTheme="minorHAnsi" w:hAnsiTheme="minorHAnsi" w:cstheme="minorHAnsi"/>
          <w:sz w:val="22"/>
          <w:szCs w:val="22"/>
        </w:rPr>
        <w:t>každý hodnocený projekt</w:t>
      </w:r>
      <w:r w:rsidR="00EE24DB" w:rsidRPr="009A24A9">
        <w:rPr>
          <w:rFonts w:asciiTheme="minorHAnsi" w:hAnsiTheme="minorHAnsi" w:cstheme="minorHAnsi"/>
          <w:sz w:val="22"/>
          <w:szCs w:val="22"/>
        </w:rPr>
        <w:t xml:space="preserve"> budou bodovací protokoly </w:t>
      </w:r>
      <w:r w:rsidR="0037709A" w:rsidRPr="009A24A9">
        <w:rPr>
          <w:rFonts w:asciiTheme="minorHAnsi" w:hAnsiTheme="minorHAnsi" w:cstheme="minorHAnsi"/>
          <w:sz w:val="22"/>
          <w:szCs w:val="22"/>
        </w:rPr>
        <w:t>členem Monitorovacího a kontrolního výboru porovnán</w:t>
      </w:r>
      <w:r w:rsidRPr="009A24A9">
        <w:rPr>
          <w:rFonts w:asciiTheme="minorHAnsi" w:hAnsiTheme="minorHAnsi" w:cstheme="minorHAnsi"/>
          <w:sz w:val="22"/>
          <w:szCs w:val="22"/>
        </w:rPr>
        <w:t>y</w:t>
      </w:r>
      <w:r w:rsidR="0037709A" w:rsidRPr="009A24A9">
        <w:rPr>
          <w:rFonts w:asciiTheme="minorHAnsi" w:hAnsiTheme="minorHAnsi" w:cstheme="minorHAnsi"/>
          <w:sz w:val="22"/>
          <w:szCs w:val="22"/>
        </w:rPr>
        <w:t xml:space="preserve"> a v případě bodovacích odchylek mezi jednotlivými hodnotiteli dojde k přezkumu, objasnění výkladu hodnotících kritérií a případné úpravě. </w:t>
      </w:r>
      <w:r w:rsidR="009A24A9" w:rsidRPr="009A24A9">
        <w:rPr>
          <w:rFonts w:asciiTheme="minorHAnsi" w:hAnsiTheme="minorHAnsi" w:cstheme="minorHAnsi"/>
          <w:sz w:val="22"/>
          <w:szCs w:val="22"/>
        </w:rPr>
        <w:t xml:space="preserve">V případě, že dva členové ze tří shodnou na stejné bodové hladině, bude tento počet bodů přidělen. </w:t>
      </w:r>
      <w:r w:rsidR="00F94A89" w:rsidRPr="009A24A9">
        <w:rPr>
          <w:rFonts w:asciiTheme="minorHAnsi" w:hAnsiTheme="minorHAnsi" w:cstheme="minorHAnsi"/>
          <w:sz w:val="22"/>
          <w:szCs w:val="22"/>
        </w:rPr>
        <w:t>V případě, že se členové komise na bodech konsensuálně neshodnou</w:t>
      </w:r>
      <w:r w:rsidR="009A24A9" w:rsidRPr="009A24A9">
        <w:rPr>
          <w:rFonts w:asciiTheme="minorHAnsi" w:hAnsiTheme="minorHAnsi" w:cstheme="minorHAnsi"/>
          <w:sz w:val="22"/>
          <w:szCs w:val="22"/>
        </w:rPr>
        <w:t xml:space="preserve"> (každý člen udělil jiný počet bodů)</w:t>
      </w:r>
      <w:r w:rsidR="00F94A89" w:rsidRPr="009A24A9">
        <w:rPr>
          <w:rFonts w:asciiTheme="minorHAnsi" w:hAnsiTheme="minorHAnsi" w:cstheme="minorHAnsi"/>
          <w:sz w:val="22"/>
          <w:szCs w:val="22"/>
        </w:rPr>
        <w:t>, budou hlasovat.</w:t>
      </w:r>
      <w:r w:rsidR="00F94A89">
        <w:rPr>
          <w:rFonts w:asciiTheme="minorHAnsi" w:hAnsiTheme="minorHAnsi" w:cstheme="minorHAnsi"/>
          <w:sz w:val="22"/>
          <w:szCs w:val="22"/>
        </w:rPr>
        <w:t xml:space="preserve">   </w:t>
      </w:r>
    </w:p>
    <w:p w:rsidR="0037709A" w:rsidRPr="0037709A" w:rsidRDefault="0037709A" w:rsidP="0037709A">
      <w:pPr>
        <w:pStyle w:val="Default"/>
        <w:rPr>
          <w:rFonts w:asciiTheme="minorHAnsi" w:hAnsiTheme="minorHAnsi" w:cstheme="minorHAnsi"/>
          <w:color w:val="auto"/>
          <w:sz w:val="22"/>
          <w:szCs w:val="22"/>
        </w:rPr>
      </w:pPr>
    </w:p>
    <w:p w:rsidR="00B75856" w:rsidRPr="00DA115B" w:rsidRDefault="0037709A" w:rsidP="001955F5">
      <w:pPr>
        <w:pStyle w:val="Default"/>
        <w:spacing w:line="276" w:lineRule="auto"/>
        <w:jc w:val="both"/>
        <w:rPr>
          <w:rFonts w:asciiTheme="minorHAnsi" w:hAnsiTheme="minorHAnsi" w:cstheme="minorHAnsi"/>
          <w:color w:val="auto"/>
          <w:sz w:val="22"/>
          <w:szCs w:val="22"/>
        </w:rPr>
      </w:pPr>
      <w:r w:rsidRPr="0037709A">
        <w:rPr>
          <w:rFonts w:asciiTheme="minorHAnsi" w:hAnsiTheme="minorHAnsi" w:cstheme="minorHAnsi"/>
          <w:color w:val="auto"/>
          <w:sz w:val="22"/>
          <w:szCs w:val="22"/>
        </w:rPr>
        <w:t xml:space="preserve">Výstupem z tohoto jednání komise je </w:t>
      </w:r>
      <w:r w:rsidR="00D04233">
        <w:rPr>
          <w:rFonts w:asciiTheme="minorHAnsi" w:hAnsiTheme="minorHAnsi" w:cstheme="minorHAnsi"/>
          <w:color w:val="auto"/>
          <w:sz w:val="22"/>
          <w:szCs w:val="22"/>
        </w:rPr>
        <w:t>sestaven</w:t>
      </w:r>
      <w:r w:rsidR="00B75856">
        <w:rPr>
          <w:rFonts w:asciiTheme="minorHAnsi" w:hAnsiTheme="minorHAnsi" w:cstheme="minorHAnsi"/>
          <w:color w:val="auto"/>
          <w:sz w:val="22"/>
          <w:szCs w:val="22"/>
        </w:rPr>
        <w:t xml:space="preserve"> pořadník</w:t>
      </w:r>
      <w:r w:rsidR="00D04233">
        <w:rPr>
          <w:rFonts w:asciiTheme="minorHAnsi" w:hAnsiTheme="minorHAnsi" w:cstheme="minorHAnsi"/>
          <w:color w:val="auto"/>
          <w:sz w:val="22"/>
          <w:szCs w:val="22"/>
        </w:rPr>
        <w:t xml:space="preserve"> projektů za každou </w:t>
      </w:r>
      <w:proofErr w:type="spellStart"/>
      <w:r w:rsidR="00D04233">
        <w:rPr>
          <w:rFonts w:asciiTheme="minorHAnsi" w:hAnsiTheme="minorHAnsi" w:cstheme="minorHAnsi"/>
          <w:color w:val="auto"/>
          <w:sz w:val="22"/>
          <w:szCs w:val="22"/>
        </w:rPr>
        <w:t>Fichi</w:t>
      </w:r>
      <w:proofErr w:type="spellEnd"/>
      <w:r w:rsidR="00D04233">
        <w:rPr>
          <w:rFonts w:asciiTheme="minorHAnsi" w:hAnsiTheme="minorHAnsi" w:cstheme="minorHAnsi"/>
          <w:color w:val="auto"/>
          <w:sz w:val="22"/>
          <w:szCs w:val="22"/>
        </w:rPr>
        <w:t xml:space="preserve"> zvlášť podle počtu </w:t>
      </w:r>
      <w:r w:rsidR="00D04233" w:rsidRPr="00DA115B">
        <w:rPr>
          <w:rFonts w:asciiTheme="minorHAnsi" w:hAnsiTheme="minorHAnsi" w:cstheme="minorHAnsi"/>
          <w:color w:val="auto"/>
          <w:sz w:val="22"/>
          <w:szCs w:val="22"/>
        </w:rPr>
        <w:t xml:space="preserve">přidělených bodů sestupně. </w:t>
      </w:r>
      <w:r w:rsidR="00B75856" w:rsidRPr="00DA115B">
        <w:rPr>
          <w:rFonts w:asciiTheme="minorHAnsi" w:hAnsiTheme="minorHAnsi" w:cstheme="minorHAnsi"/>
          <w:color w:val="auto"/>
          <w:sz w:val="22"/>
          <w:szCs w:val="22"/>
        </w:rPr>
        <w:t xml:space="preserve">V případě shodného počtu bodů bude postupováno: </w:t>
      </w:r>
    </w:p>
    <w:p w:rsidR="00B75856" w:rsidRPr="00DA115B" w:rsidRDefault="00DA115B" w:rsidP="00DA115B">
      <w:pPr>
        <w:pStyle w:val="Default"/>
        <w:numPr>
          <w:ilvl w:val="0"/>
          <w:numId w:val="18"/>
        </w:numPr>
        <w:spacing w:line="276" w:lineRule="auto"/>
        <w:jc w:val="both"/>
        <w:rPr>
          <w:rFonts w:asciiTheme="minorHAnsi" w:hAnsiTheme="minorHAnsi" w:cstheme="minorHAnsi"/>
          <w:color w:val="auto"/>
          <w:sz w:val="22"/>
          <w:szCs w:val="22"/>
        </w:rPr>
      </w:pPr>
      <w:r w:rsidRPr="00DA115B">
        <w:rPr>
          <w:rFonts w:asciiTheme="minorHAnsi" w:hAnsiTheme="minorHAnsi" w:cstheme="minorHAnsi"/>
          <w:color w:val="auto"/>
          <w:sz w:val="22"/>
          <w:szCs w:val="22"/>
        </w:rPr>
        <w:t>Vytvoří pracovní místo (rozhoduje počet pracovních míst).</w:t>
      </w:r>
    </w:p>
    <w:p w:rsidR="00B75856" w:rsidRPr="00DA115B" w:rsidRDefault="00DA115B" w:rsidP="00DA115B">
      <w:pPr>
        <w:pStyle w:val="Default"/>
        <w:numPr>
          <w:ilvl w:val="0"/>
          <w:numId w:val="18"/>
        </w:numPr>
        <w:spacing w:line="276" w:lineRule="auto"/>
        <w:jc w:val="both"/>
        <w:rPr>
          <w:rFonts w:asciiTheme="minorHAnsi" w:hAnsiTheme="minorHAnsi" w:cstheme="minorHAnsi"/>
          <w:color w:val="auto"/>
          <w:sz w:val="22"/>
          <w:szCs w:val="22"/>
        </w:rPr>
      </w:pPr>
      <w:r w:rsidRPr="00DA115B">
        <w:rPr>
          <w:rFonts w:asciiTheme="minorHAnsi" w:hAnsiTheme="minorHAnsi" w:cstheme="minorHAnsi"/>
          <w:color w:val="auto"/>
          <w:sz w:val="22"/>
          <w:szCs w:val="22"/>
        </w:rPr>
        <w:t>V případě, že shoda dle bodu 1) přetrvává, budou zvýhodněny projekty s nižší částkou způsobilých výdajů.</w:t>
      </w:r>
    </w:p>
    <w:p w:rsidR="00B75856" w:rsidRPr="00DA115B" w:rsidRDefault="00DA115B" w:rsidP="00DA115B">
      <w:pPr>
        <w:pStyle w:val="Default"/>
        <w:numPr>
          <w:ilvl w:val="0"/>
          <w:numId w:val="18"/>
        </w:numPr>
        <w:spacing w:line="276" w:lineRule="auto"/>
        <w:jc w:val="both"/>
        <w:rPr>
          <w:rFonts w:asciiTheme="minorHAnsi" w:hAnsiTheme="minorHAnsi" w:cstheme="minorHAnsi"/>
          <w:color w:val="auto"/>
          <w:sz w:val="22"/>
          <w:szCs w:val="22"/>
        </w:rPr>
      </w:pPr>
      <w:r w:rsidRPr="00DA115B">
        <w:rPr>
          <w:rFonts w:asciiTheme="minorHAnsi" w:hAnsiTheme="minorHAnsi" w:cstheme="minorHAnsi"/>
          <w:color w:val="auto"/>
          <w:sz w:val="22"/>
          <w:szCs w:val="22"/>
        </w:rPr>
        <w:t xml:space="preserve">Přetrvává-li shoda i dle bodu 2), bude zvýhodněn ten projekt, jehož realizace je umístěna v obci s nižším počtem obyvatel. </w:t>
      </w:r>
    </w:p>
    <w:p w:rsidR="00B75856" w:rsidRDefault="00B75856" w:rsidP="001955F5">
      <w:pPr>
        <w:pStyle w:val="Default"/>
        <w:spacing w:line="276" w:lineRule="auto"/>
        <w:jc w:val="both"/>
        <w:rPr>
          <w:rFonts w:asciiTheme="minorHAnsi" w:hAnsiTheme="minorHAnsi" w:cstheme="minorHAnsi"/>
          <w:color w:val="auto"/>
          <w:sz w:val="22"/>
          <w:szCs w:val="22"/>
        </w:rPr>
      </w:pPr>
    </w:p>
    <w:p w:rsidR="0037709A" w:rsidRDefault="00B75856" w:rsidP="001955F5">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Pořadník</w:t>
      </w:r>
      <w:r w:rsidR="00D04233">
        <w:rPr>
          <w:rFonts w:asciiTheme="minorHAnsi" w:hAnsiTheme="minorHAnsi" w:cstheme="minorHAnsi"/>
          <w:color w:val="auto"/>
          <w:sz w:val="22"/>
          <w:szCs w:val="22"/>
        </w:rPr>
        <w:t xml:space="preserve"> je následně předán předsedou Výběrové komise či jiným pověřeným členem komise Prog</w:t>
      </w:r>
      <w:r w:rsidR="000C6BA7">
        <w:rPr>
          <w:rFonts w:asciiTheme="minorHAnsi" w:hAnsiTheme="minorHAnsi" w:cstheme="minorHAnsi"/>
          <w:color w:val="auto"/>
          <w:sz w:val="22"/>
          <w:szCs w:val="22"/>
        </w:rPr>
        <w:t>ramovému výboru</w:t>
      </w:r>
      <w:r w:rsidR="00884669">
        <w:rPr>
          <w:rFonts w:asciiTheme="minorHAnsi" w:hAnsiTheme="minorHAnsi" w:cstheme="minorHAnsi"/>
          <w:color w:val="auto"/>
          <w:sz w:val="22"/>
          <w:szCs w:val="22"/>
        </w:rPr>
        <w:t xml:space="preserve"> k finálnímu výběru. </w:t>
      </w:r>
    </w:p>
    <w:p w:rsidR="0037709A" w:rsidRPr="0037709A" w:rsidRDefault="0037709A" w:rsidP="0037709A">
      <w:pPr>
        <w:pStyle w:val="Default"/>
        <w:rPr>
          <w:rFonts w:asciiTheme="minorHAnsi" w:hAnsiTheme="minorHAnsi" w:cstheme="minorHAnsi"/>
          <w:color w:val="auto"/>
          <w:sz w:val="22"/>
          <w:szCs w:val="22"/>
        </w:rPr>
      </w:pPr>
    </w:p>
    <w:p w:rsidR="0037709A" w:rsidRPr="0037709A" w:rsidRDefault="0037709A" w:rsidP="000C6BA7">
      <w:pPr>
        <w:pStyle w:val="Default"/>
        <w:spacing w:line="276" w:lineRule="auto"/>
        <w:jc w:val="both"/>
        <w:rPr>
          <w:rFonts w:asciiTheme="minorHAnsi" w:hAnsiTheme="minorHAnsi" w:cstheme="minorHAnsi"/>
          <w:color w:val="auto"/>
          <w:sz w:val="22"/>
          <w:szCs w:val="22"/>
        </w:rPr>
      </w:pPr>
      <w:r w:rsidRPr="0037709A">
        <w:rPr>
          <w:rFonts w:asciiTheme="minorHAnsi" w:hAnsiTheme="minorHAnsi" w:cstheme="minorHAnsi"/>
          <w:b/>
          <w:bCs/>
          <w:color w:val="auto"/>
          <w:sz w:val="22"/>
          <w:szCs w:val="22"/>
        </w:rPr>
        <w:t xml:space="preserve">Programový výbor: </w:t>
      </w:r>
    </w:p>
    <w:p w:rsidR="00704BEF" w:rsidRDefault="00704BEF" w:rsidP="000C6BA7">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Programový výbor je pětičlenný a funkční období jeho členů je </w:t>
      </w:r>
      <w:r w:rsidR="00DA115B">
        <w:rPr>
          <w:rFonts w:asciiTheme="minorHAnsi" w:hAnsiTheme="minorHAnsi" w:cstheme="minorHAnsi"/>
          <w:sz w:val="22"/>
          <w:szCs w:val="22"/>
        </w:rPr>
        <w:t>tříleté</w:t>
      </w:r>
      <w:r w:rsidRPr="00DA115B">
        <w:rPr>
          <w:rFonts w:asciiTheme="minorHAnsi" w:hAnsiTheme="minorHAnsi" w:cstheme="minorHAnsi"/>
          <w:sz w:val="22"/>
          <w:szCs w:val="22"/>
        </w:rPr>
        <w:t>, opakované zvolení je možné. Výbor je schopen usnášet se, je-li přítomna nadpoloviční větši</w:t>
      </w:r>
      <w:r>
        <w:rPr>
          <w:rFonts w:asciiTheme="minorHAnsi" w:hAnsiTheme="minorHAnsi" w:cstheme="minorHAnsi"/>
          <w:sz w:val="22"/>
          <w:szCs w:val="22"/>
        </w:rPr>
        <w:t xml:space="preserve">na jeho členů. Usnesení je přijato, hlasuje-li pro něj nadpoloviční většina přítomných členů výboru. </w:t>
      </w:r>
    </w:p>
    <w:p w:rsidR="00704BEF" w:rsidRDefault="00704BEF" w:rsidP="000C6BA7">
      <w:pPr>
        <w:pStyle w:val="Default"/>
        <w:spacing w:line="276" w:lineRule="auto"/>
        <w:jc w:val="both"/>
        <w:rPr>
          <w:rFonts w:asciiTheme="minorHAnsi" w:hAnsiTheme="minorHAnsi" w:cstheme="minorHAnsi"/>
          <w:sz w:val="22"/>
          <w:szCs w:val="22"/>
        </w:rPr>
      </w:pPr>
    </w:p>
    <w:p w:rsidR="00B3731C" w:rsidRDefault="00704BEF" w:rsidP="00B3731C">
      <w:pPr>
        <w:pStyle w:val="Default"/>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 xml:space="preserve">Programový výbor provádí finální výběr projektů </w:t>
      </w:r>
      <w:r w:rsidR="0037709A" w:rsidRPr="0037709A">
        <w:rPr>
          <w:rFonts w:asciiTheme="minorHAnsi" w:hAnsiTheme="minorHAnsi" w:cstheme="minorHAnsi"/>
          <w:color w:val="auto"/>
          <w:sz w:val="22"/>
          <w:szCs w:val="22"/>
        </w:rPr>
        <w:t>k</w:t>
      </w:r>
      <w:r w:rsidR="00B75856">
        <w:rPr>
          <w:rFonts w:asciiTheme="minorHAnsi" w:hAnsiTheme="minorHAnsi" w:cstheme="minorHAnsi"/>
          <w:color w:val="auto"/>
          <w:sz w:val="22"/>
          <w:szCs w:val="22"/>
        </w:rPr>
        <w:t xml:space="preserve"> realizaci </w:t>
      </w:r>
      <w:r w:rsidR="00B3731C">
        <w:rPr>
          <w:rFonts w:asciiTheme="minorHAnsi" w:hAnsiTheme="minorHAnsi" w:cstheme="minorHAnsi"/>
          <w:color w:val="auto"/>
          <w:sz w:val="22"/>
          <w:szCs w:val="22"/>
        </w:rPr>
        <w:t>podle aktuálních finančních prostředků alokovaných na danou výzvu/</w:t>
      </w:r>
      <w:proofErr w:type="spellStart"/>
      <w:r w:rsidR="00B3731C">
        <w:rPr>
          <w:rFonts w:asciiTheme="minorHAnsi" w:hAnsiTheme="minorHAnsi" w:cstheme="minorHAnsi"/>
          <w:color w:val="auto"/>
          <w:sz w:val="22"/>
          <w:szCs w:val="22"/>
        </w:rPr>
        <w:t>Fichi</w:t>
      </w:r>
      <w:proofErr w:type="spellEnd"/>
      <w:r w:rsidR="00B3731C">
        <w:rPr>
          <w:rFonts w:asciiTheme="minorHAnsi" w:hAnsiTheme="minorHAnsi" w:cstheme="minorHAnsi"/>
          <w:color w:val="auto"/>
          <w:sz w:val="22"/>
          <w:szCs w:val="22"/>
        </w:rPr>
        <w:t xml:space="preserve">, </w:t>
      </w:r>
      <w:r w:rsidR="0037709A" w:rsidRPr="0037709A">
        <w:rPr>
          <w:rFonts w:asciiTheme="minorHAnsi" w:hAnsiTheme="minorHAnsi" w:cstheme="minorHAnsi"/>
          <w:color w:val="auto"/>
          <w:sz w:val="22"/>
          <w:szCs w:val="22"/>
        </w:rPr>
        <w:t xml:space="preserve">přičemž nesmí měnit pořadí </w:t>
      </w:r>
      <w:r w:rsidR="00B3731C">
        <w:rPr>
          <w:rFonts w:asciiTheme="minorHAnsi" w:hAnsiTheme="minorHAnsi" w:cstheme="minorHAnsi"/>
          <w:color w:val="auto"/>
          <w:sz w:val="22"/>
          <w:szCs w:val="22"/>
        </w:rPr>
        <w:t xml:space="preserve">projektů předložených Výběrovou komisí. Projekty, které nedosáhly minimálního počtu bodů stanovených v příslušné </w:t>
      </w:r>
      <w:proofErr w:type="spellStart"/>
      <w:r w:rsidR="00B3731C">
        <w:rPr>
          <w:rFonts w:asciiTheme="minorHAnsi" w:hAnsiTheme="minorHAnsi" w:cstheme="minorHAnsi"/>
          <w:color w:val="auto"/>
          <w:sz w:val="22"/>
          <w:szCs w:val="22"/>
        </w:rPr>
        <w:t>Fichi</w:t>
      </w:r>
      <w:proofErr w:type="spellEnd"/>
      <w:r w:rsidR="00B3731C">
        <w:rPr>
          <w:rFonts w:asciiTheme="minorHAnsi" w:hAnsiTheme="minorHAnsi" w:cstheme="minorHAnsi"/>
          <w:color w:val="auto"/>
          <w:sz w:val="22"/>
          <w:szCs w:val="22"/>
        </w:rPr>
        <w:t xml:space="preserve">, nebudou vybrány k realizaci. </w:t>
      </w:r>
      <w:r w:rsidR="00646E8E">
        <w:rPr>
          <w:rFonts w:asciiTheme="minorHAnsi" w:hAnsiTheme="minorHAnsi" w:cstheme="minorHAnsi"/>
          <w:color w:val="auto"/>
          <w:sz w:val="22"/>
          <w:szCs w:val="22"/>
        </w:rPr>
        <w:t xml:space="preserve">Výběr lze provádět hlasováním per </w:t>
      </w:r>
      <w:proofErr w:type="spellStart"/>
      <w:r w:rsidR="00646E8E">
        <w:rPr>
          <w:rFonts w:asciiTheme="minorHAnsi" w:hAnsiTheme="minorHAnsi" w:cstheme="minorHAnsi"/>
          <w:color w:val="auto"/>
          <w:sz w:val="22"/>
          <w:szCs w:val="22"/>
        </w:rPr>
        <w:t>rollam</w:t>
      </w:r>
      <w:proofErr w:type="spellEnd"/>
      <w:r w:rsidR="00646E8E">
        <w:rPr>
          <w:rFonts w:asciiTheme="minorHAnsi" w:hAnsiTheme="minorHAnsi" w:cstheme="minorHAnsi"/>
          <w:color w:val="auto"/>
          <w:sz w:val="22"/>
          <w:szCs w:val="22"/>
        </w:rPr>
        <w:t>.</w:t>
      </w:r>
    </w:p>
    <w:p w:rsidR="00B75856" w:rsidRDefault="00B75856" w:rsidP="000C6BA7">
      <w:pPr>
        <w:pStyle w:val="Default"/>
        <w:spacing w:line="276" w:lineRule="auto"/>
        <w:jc w:val="both"/>
        <w:rPr>
          <w:rFonts w:asciiTheme="minorHAnsi" w:hAnsiTheme="minorHAnsi" w:cstheme="minorHAnsi"/>
          <w:color w:val="auto"/>
          <w:sz w:val="22"/>
          <w:szCs w:val="22"/>
        </w:rPr>
      </w:pPr>
    </w:p>
    <w:p w:rsidR="00AB64ED" w:rsidRDefault="005153FA" w:rsidP="000C6BA7">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Programový výbor po ukončení procesu výběru projektů pověří sekretariát k uvědomění žadatelů o výsledku výběru spolu se sdělením, zda je daná žádost o dotaci vybrána k realizaci </w:t>
      </w:r>
      <w:r w:rsidR="00AB64ED">
        <w:rPr>
          <w:rFonts w:asciiTheme="minorHAnsi" w:hAnsiTheme="minorHAnsi" w:cstheme="minorHAnsi"/>
          <w:color w:val="auto"/>
          <w:sz w:val="22"/>
          <w:szCs w:val="22"/>
        </w:rPr>
        <w:t xml:space="preserve">či nikoliv, a to do 5 pracovních dnů od provedení finálního výběru projektů Programovým výborem. </w:t>
      </w:r>
      <w:r w:rsidR="0037709A" w:rsidRPr="0037709A">
        <w:rPr>
          <w:rFonts w:asciiTheme="minorHAnsi" w:hAnsiTheme="minorHAnsi" w:cstheme="minorHAnsi"/>
          <w:color w:val="auto"/>
          <w:sz w:val="22"/>
          <w:szCs w:val="22"/>
        </w:rPr>
        <w:t xml:space="preserve">Výsledek výběru projektů je </w:t>
      </w:r>
      <w:r w:rsidR="00AB64ED">
        <w:rPr>
          <w:rFonts w:asciiTheme="minorHAnsi" w:hAnsiTheme="minorHAnsi" w:cstheme="minorHAnsi"/>
          <w:color w:val="auto"/>
          <w:sz w:val="22"/>
          <w:szCs w:val="22"/>
        </w:rPr>
        <w:t xml:space="preserve">rovněž </w:t>
      </w:r>
      <w:r w:rsidR="00831C23">
        <w:rPr>
          <w:rFonts w:asciiTheme="minorHAnsi" w:hAnsiTheme="minorHAnsi" w:cstheme="minorHAnsi"/>
          <w:color w:val="auto"/>
          <w:sz w:val="22"/>
          <w:szCs w:val="22"/>
        </w:rPr>
        <w:t xml:space="preserve">sekretariátem </w:t>
      </w:r>
      <w:r w:rsidR="0037709A" w:rsidRPr="0037709A">
        <w:rPr>
          <w:rFonts w:asciiTheme="minorHAnsi" w:hAnsiTheme="minorHAnsi" w:cstheme="minorHAnsi"/>
          <w:color w:val="auto"/>
          <w:sz w:val="22"/>
          <w:szCs w:val="22"/>
        </w:rPr>
        <w:t>zveřejněn na webových stránkách MAS</w:t>
      </w:r>
      <w:r w:rsidR="00BC7DBB">
        <w:rPr>
          <w:rFonts w:asciiTheme="minorHAnsi" w:hAnsiTheme="minorHAnsi" w:cstheme="minorHAnsi"/>
          <w:color w:val="auto"/>
          <w:sz w:val="22"/>
          <w:szCs w:val="22"/>
        </w:rPr>
        <w:t xml:space="preserve"> v rozsahu: název žadatele, IČ, název projektu, místo realizace projektu (NUTS 5), název nebo číslo příslušné </w:t>
      </w:r>
      <w:proofErr w:type="spellStart"/>
      <w:r w:rsidR="00BC7DBB">
        <w:rPr>
          <w:rFonts w:asciiTheme="minorHAnsi" w:hAnsiTheme="minorHAnsi" w:cstheme="minorHAnsi"/>
          <w:color w:val="auto"/>
          <w:sz w:val="22"/>
          <w:szCs w:val="22"/>
        </w:rPr>
        <w:t>Fiche</w:t>
      </w:r>
      <w:proofErr w:type="spellEnd"/>
      <w:r w:rsidR="00BC7DBB">
        <w:rPr>
          <w:rFonts w:asciiTheme="minorHAnsi" w:hAnsiTheme="minorHAnsi" w:cstheme="minorHAnsi"/>
          <w:color w:val="auto"/>
          <w:sz w:val="22"/>
          <w:szCs w:val="22"/>
        </w:rPr>
        <w:t xml:space="preserve"> a bodový zisk</w:t>
      </w:r>
      <w:r w:rsidR="0037709A" w:rsidRPr="0037709A">
        <w:rPr>
          <w:rFonts w:asciiTheme="minorHAnsi" w:hAnsiTheme="minorHAnsi" w:cstheme="minorHAnsi"/>
          <w:color w:val="auto"/>
          <w:sz w:val="22"/>
          <w:szCs w:val="22"/>
        </w:rPr>
        <w:t xml:space="preserve">. </w:t>
      </w:r>
    </w:p>
    <w:p w:rsidR="00AB64ED" w:rsidRDefault="00AB64ED" w:rsidP="000C6BA7">
      <w:pPr>
        <w:pStyle w:val="Default"/>
        <w:spacing w:line="276" w:lineRule="auto"/>
        <w:jc w:val="both"/>
        <w:rPr>
          <w:rFonts w:asciiTheme="minorHAnsi" w:hAnsiTheme="minorHAnsi" w:cstheme="minorHAnsi"/>
          <w:color w:val="auto"/>
          <w:sz w:val="22"/>
          <w:szCs w:val="22"/>
        </w:rPr>
      </w:pPr>
    </w:p>
    <w:p w:rsidR="009A24A9" w:rsidRDefault="0048401D" w:rsidP="00AB64ED">
      <w:pPr>
        <w:pStyle w:val="Default"/>
        <w:spacing w:line="276" w:lineRule="auto"/>
        <w:jc w:val="both"/>
        <w:rPr>
          <w:rFonts w:asciiTheme="minorHAnsi" w:hAnsiTheme="minorHAnsi" w:cstheme="minorHAnsi"/>
          <w:color w:val="auto"/>
          <w:sz w:val="22"/>
          <w:szCs w:val="22"/>
        </w:rPr>
      </w:pPr>
      <w:r w:rsidRPr="009A24A9">
        <w:rPr>
          <w:rFonts w:asciiTheme="minorHAnsi" w:hAnsiTheme="minorHAnsi" w:cstheme="minorHAnsi"/>
          <w:color w:val="auto"/>
          <w:sz w:val="22"/>
          <w:szCs w:val="22"/>
          <w:highlight w:val="green"/>
        </w:rPr>
        <w:t xml:space="preserve">Pokud nebude vyčerpána alokace na danou </w:t>
      </w:r>
      <w:proofErr w:type="spellStart"/>
      <w:r w:rsidRPr="009A24A9">
        <w:rPr>
          <w:rFonts w:asciiTheme="minorHAnsi" w:hAnsiTheme="minorHAnsi" w:cstheme="minorHAnsi"/>
          <w:color w:val="auto"/>
          <w:sz w:val="22"/>
          <w:szCs w:val="22"/>
          <w:highlight w:val="green"/>
        </w:rPr>
        <w:t>Fichi</w:t>
      </w:r>
      <w:proofErr w:type="spellEnd"/>
      <w:r w:rsidR="005153FA" w:rsidRPr="009A24A9">
        <w:rPr>
          <w:rFonts w:asciiTheme="minorHAnsi" w:hAnsiTheme="minorHAnsi" w:cstheme="minorHAnsi"/>
          <w:color w:val="auto"/>
          <w:sz w:val="22"/>
          <w:szCs w:val="22"/>
          <w:highlight w:val="green"/>
        </w:rPr>
        <w:t xml:space="preserve"> v rámci dané výzvy, pak Programový výbor rozhodne, zda bude na nevyčerpanou částku vyhlášena výzva nová, nebo zda dojde k převedení na jinou </w:t>
      </w:r>
      <w:proofErr w:type="spellStart"/>
      <w:r w:rsidR="005153FA" w:rsidRPr="009A24A9">
        <w:rPr>
          <w:rFonts w:asciiTheme="minorHAnsi" w:hAnsiTheme="minorHAnsi" w:cstheme="minorHAnsi"/>
          <w:color w:val="auto"/>
          <w:sz w:val="22"/>
          <w:szCs w:val="22"/>
          <w:highlight w:val="green"/>
        </w:rPr>
        <w:t>Fichi</w:t>
      </w:r>
      <w:proofErr w:type="spellEnd"/>
      <w:r w:rsidR="005153FA" w:rsidRPr="009A24A9">
        <w:rPr>
          <w:rFonts w:asciiTheme="minorHAnsi" w:hAnsiTheme="minorHAnsi" w:cstheme="minorHAnsi"/>
          <w:color w:val="auto"/>
          <w:sz w:val="22"/>
          <w:szCs w:val="22"/>
          <w:highlight w:val="green"/>
        </w:rPr>
        <w:t>.</w:t>
      </w:r>
    </w:p>
    <w:p w:rsidR="009A24A9" w:rsidRDefault="009A24A9" w:rsidP="00AB64ED">
      <w:pPr>
        <w:pStyle w:val="Default"/>
        <w:spacing w:line="276" w:lineRule="auto"/>
        <w:jc w:val="both"/>
        <w:rPr>
          <w:rFonts w:asciiTheme="minorHAnsi" w:hAnsiTheme="minorHAnsi" w:cstheme="minorHAnsi"/>
          <w:color w:val="auto"/>
          <w:sz w:val="22"/>
          <w:szCs w:val="22"/>
        </w:rPr>
      </w:pPr>
    </w:p>
    <w:p w:rsidR="009A24A9" w:rsidRDefault="00346CAA" w:rsidP="00AB64ED">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Finanční alokaci na </w:t>
      </w:r>
      <w:proofErr w:type="spellStart"/>
      <w:r>
        <w:rPr>
          <w:rFonts w:asciiTheme="minorHAnsi" w:hAnsiTheme="minorHAnsi" w:cstheme="minorHAnsi"/>
          <w:color w:val="auto"/>
          <w:sz w:val="22"/>
          <w:szCs w:val="22"/>
        </w:rPr>
        <w:t>Fichi</w:t>
      </w:r>
      <w:proofErr w:type="spellEnd"/>
      <w:r>
        <w:rPr>
          <w:rFonts w:asciiTheme="minorHAnsi" w:hAnsiTheme="minorHAnsi" w:cstheme="minorHAnsi"/>
          <w:color w:val="auto"/>
          <w:sz w:val="22"/>
          <w:szCs w:val="22"/>
        </w:rPr>
        <w:t xml:space="preserve"> stanovenou ve Výzvě je dále možné navýšit z důvodu podpory tzv. hraničního projektu (projektu, který je prvním nevybraným v dané </w:t>
      </w:r>
      <w:proofErr w:type="spellStart"/>
      <w:r>
        <w:rPr>
          <w:rFonts w:asciiTheme="minorHAnsi" w:hAnsiTheme="minorHAnsi" w:cstheme="minorHAnsi"/>
          <w:color w:val="auto"/>
          <w:sz w:val="22"/>
          <w:szCs w:val="22"/>
        </w:rPr>
        <w:t>Fichi</w:t>
      </w:r>
      <w:proofErr w:type="spellEnd"/>
      <w:r>
        <w:rPr>
          <w:rFonts w:asciiTheme="minorHAnsi" w:hAnsiTheme="minorHAnsi" w:cstheme="minorHAnsi"/>
          <w:color w:val="auto"/>
          <w:sz w:val="22"/>
          <w:szCs w:val="22"/>
        </w:rPr>
        <w:t xml:space="preserve"> a zároveň splňuje </w:t>
      </w:r>
      <w:r>
        <w:rPr>
          <w:rFonts w:asciiTheme="minorHAnsi" w:hAnsiTheme="minorHAnsi" w:cstheme="minorHAnsi"/>
          <w:color w:val="auto"/>
          <w:sz w:val="22"/>
          <w:szCs w:val="22"/>
        </w:rPr>
        <w:lastRenderedPageBreak/>
        <w:t>minimální stanovenou výši bodů), pokud nebyla na danou Výzvu alokována celá částka určená na celé programovací období (2014 – 2020). Programový výbor se může rozhodnout, zda hraniční projekt podpoří a navýší alokaci tak, aby bylo možné projekt podpořit v plné výši, či přesune zbývající prostředky do další Výzvy.</w:t>
      </w:r>
    </w:p>
    <w:p w:rsidR="009A24A9" w:rsidRDefault="009A24A9" w:rsidP="00AB64ED">
      <w:pPr>
        <w:pStyle w:val="Default"/>
        <w:spacing w:line="276" w:lineRule="auto"/>
        <w:jc w:val="both"/>
        <w:rPr>
          <w:rFonts w:asciiTheme="minorHAnsi" w:hAnsiTheme="minorHAnsi" w:cstheme="minorHAnsi"/>
          <w:color w:val="auto"/>
          <w:sz w:val="22"/>
          <w:szCs w:val="22"/>
        </w:rPr>
      </w:pPr>
    </w:p>
    <w:p w:rsidR="009B2E8E" w:rsidRDefault="009B2E8E" w:rsidP="00AB64ED">
      <w:pPr>
        <w:pStyle w:val="Default"/>
        <w:spacing w:line="276" w:lineRule="auto"/>
        <w:jc w:val="both"/>
        <w:rPr>
          <w:rFonts w:asciiTheme="minorHAnsi" w:hAnsiTheme="minorHAnsi" w:cstheme="minorHAnsi"/>
          <w:color w:val="auto"/>
          <w:sz w:val="22"/>
          <w:szCs w:val="22"/>
        </w:rPr>
      </w:pPr>
      <w:r w:rsidRPr="00346CAA">
        <w:rPr>
          <w:rFonts w:asciiTheme="minorHAnsi" w:hAnsiTheme="minorHAnsi" w:cstheme="minorHAnsi"/>
          <w:color w:val="auto"/>
          <w:sz w:val="22"/>
          <w:szCs w:val="22"/>
        </w:rPr>
        <w:t xml:space="preserve">Při přesouvání nevyčerpaných prostředků nesmí dojít k překročení alokace na </w:t>
      </w:r>
      <w:proofErr w:type="spellStart"/>
      <w:r w:rsidRPr="00346CAA">
        <w:rPr>
          <w:rFonts w:asciiTheme="minorHAnsi" w:hAnsiTheme="minorHAnsi" w:cstheme="minorHAnsi"/>
          <w:color w:val="auto"/>
          <w:sz w:val="22"/>
          <w:szCs w:val="22"/>
        </w:rPr>
        <w:t>Fichi</w:t>
      </w:r>
      <w:proofErr w:type="spellEnd"/>
      <w:r w:rsidRPr="00346CAA">
        <w:rPr>
          <w:rFonts w:asciiTheme="minorHAnsi" w:hAnsiTheme="minorHAnsi" w:cstheme="minorHAnsi"/>
          <w:color w:val="auto"/>
          <w:sz w:val="22"/>
          <w:szCs w:val="22"/>
        </w:rPr>
        <w:t xml:space="preserve"> stanovené ve strategii. </w:t>
      </w:r>
      <w:r w:rsidR="00B652D4" w:rsidRPr="00346CAA">
        <w:rPr>
          <w:rFonts w:asciiTheme="minorHAnsi" w:hAnsiTheme="minorHAnsi" w:cstheme="minorHAnsi"/>
          <w:color w:val="auto"/>
          <w:sz w:val="22"/>
          <w:szCs w:val="22"/>
        </w:rPr>
        <w:t xml:space="preserve">V případě potřeby MAS změnit celkové alokace na </w:t>
      </w:r>
      <w:proofErr w:type="spellStart"/>
      <w:r w:rsidR="00B652D4" w:rsidRPr="00346CAA">
        <w:rPr>
          <w:rFonts w:asciiTheme="minorHAnsi" w:hAnsiTheme="minorHAnsi" w:cstheme="minorHAnsi"/>
          <w:color w:val="auto"/>
          <w:sz w:val="22"/>
          <w:szCs w:val="22"/>
        </w:rPr>
        <w:t>Fiche</w:t>
      </w:r>
      <w:proofErr w:type="spellEnd"/>
      <w:r w:rsidR="00B652D4" w:rsidRPr="00346CAA">
        <w:rPr>
          <w:rFonts w:asciiTheme="minorHAnsi" w:hAnsiTheme="minorHAnsi" w:cstheme="minorHAnsi"/>
          <w:color w:val="auto"/>
          <w:sz w:val="22"/>
          <w:szCs w:val="22"/>
        </w:rPr>
        <w:t xml:space="preserve"> stanovené ve strategii, bude připraveno Hlášení o změně strategie, které bude spolu s odůvodněním zasláno na řídící orgán PRV.</w:t>
      </w:r>
      <w:r w:rsidR="00B652D4">
        <w:rPr>
          <w:rFonts w:asciiTheme="minorHAnsi" w:hAnsiTheme="minorHAnsi" w:cstheme="minorHAnsi"/>
          <w:color w:val="auto"/>
          <w:sz w:val="22"/>
          <w:szCs w:val="22"/>
        </w:rPr>
        <w:t xml:space="preserve"> </w:t>
      </w:r>
    </w:p>
    <w:p w:rsidR="009B2E8E" w:rsidRDefault="009B2E8E" w:rsidP="00AB64ED">
      <w:pPr>
        <w:pStyle w:val="Default"/>
        <w:spacing w:line="276" w:lineRule="auto"/>
        <w:jc w:val="both"/>
        <w:rPr>
          <w:rFonts w:asciiTheme="minorHAnsi" w:hAnsiTheme="minorHAnsi" w:cstheme="minorHAnsi"/>
          <w:color w:val="auto"/>
          <w:sz w:val="22"/>
          <w:szCs w:val="22"/>
        </w:rPr>
      </w:pPr>
    </w:p>
    <w:p w:rsidR="0048401D" w:rsidRPr="0037709A" w:rsidRDefault="0048401D" w:rsidP="0037709A">
      <w:pPr>
        <w:pStyle w:val="Default"/>
        <w:rPr>
          <w:rFonts w:asciiTheme="minorHAnsi" w:hAnsiTheme="minorHAnsi" w:cstheme="minorHAnsi"/>
          <w:color w:val="auto"/>
          <w:sz w:val="22"/>
          <w:szCs w:val="22"/>
        </w:rPr>
      </w:pPr>
    </w:p>
    <w:p w:rsidR="0037709A" w:rsidRPr="0037709A" w:rsidRDefault="0037709A" w:rsidP="00DE78D3">
      <w:pPr>
        <w:pStyle w:val="Default"/>
        <w:spacing w:line="276" w:lineRule="auto"/>
        <w:rPr>
          <w:rFonts w:asciiTheme="minorHAnsi" w:hAnsiTheme="minorHAnsi" w:cstheme="minorHAnsi"/>
          <w:color w:val="auto"/>
          <w:sz w:val="22"/>
          <w:szCs w:val="22"/>
        </w:rPr>
      </w:pPr>
      <w:r w:rsidRPr="0037709A">
        <w:rPr>
          <w:rFonts w:asciiTheme="minorHAnsi" w:hAnsiTheme="minorHAnsi" w:cstheme="minorHAnsi"/>
          <w:b/>
          <w:bCs/>
          <w:color w:val="auto"/>
          <w:sz w:val="22"/>
          <w:szCs w:val="22"/>
        </w:rPr>
        <w:t xml:space="preserve">Monitorovací a kontrolní výbor: </w:t>
      </w:r>
    </w:p>
    <w:p w:rsidR="0037709A" w:rsidRDefault="00920AC6" w:rsidP="00DE78D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Dohlíží na proces</w:t>
      </w:r>
      <w:r w:rsidR="0037709A" w:rsidRPr="0037709A">
        <w:rPr>
          <w:rFonts w:asciiTheme="minorHAnsi" w:hAnsiTheme="minorHAnsi" w:cstheme="minorHAnsi"/>
          <w:color w:val="auto"/>
          <w:sz w:val="22"/>
          <w:szCs w:val="22"/>
        </w:rPr>
        <w:t xml:space="preserve"> výběru projektů</w:t>
      </w:r>
      <w:r>
        <w:rPr>
          <w:rFonts w:asciiTheme="minorHAnsi" w:hAnsiTheme="minorHAnsi" w:cstheme="minorHAnsi"/>
          <w:color w:val="auto"/>
          <w:sz w:val="22"/>
          <w:szCs w:val="22"/>
        </w:rPr>
        <w:t xml:space="preserve"> a dodržování pravidel pro Operaci 19.2.1, Interních postupů a dalších předpisů MAS, dále</w:t>
      </w:r>
      <w:r w:rsidR="0037709A" w:rsidRPr="0037709A">
        <w:rPr>
          <w:rFonts w:asciiTheme="minorHAnsi" w:hAnsiTheme="minorHAnsi" w:cstheme="minorHAnsi"/>
          <w:color w:val="auto"/>
          <w:sz w:val="22"/>
          <w:szCs w:val="22"/>
        </w:rPr>
        <w:t xml:space="preserve"> vyřizuje odvolání žadatelů proti výběru projektů</w:t>
      </w:r>
      <w:r w:rsidR="00DE78D3">
        <w:rPr>
          <w:rFonts w:asciiTheme="minorHAnsi" w:hAnsiTheme="minorHAnsi" w:cstheme="minorHAnsi"/>
          <w:color w:val="auto"/>
          <w:sz w:val="22"/>
          <w:szCs w:val="22"/>
        </w:rPr>
        <w:t xml:space="preserve"> (provádí přezkum)</w:t>
      </w:r>
      <w:r w:rsidR="0037709A" w:rsidRPr="0037709A">
        <w:rPr>
          <w:rFonts w:asciiTheme="minorHAnsi" w:hAnsiTheme="minorHAnsi" w:cstheme="minorHAnsi"/>
          <w:color w:val="auto"/>
          <w:sz w:val="22"/>
          <w:szCs w:val="22"/>
        </w:rPr>
        <w:t xml:space="preserve">. </w:t>
      </w:r>
    </w:p>
    <w:p w:rsidR="00831C23" w:rsidRDefault="00831C23" w:rsidP="00831C23">
      <w:pPr>
        <w:pStyle w:val="Default"/>
        <w:spacing w:line="276" w:lineRule="auto"/>
        <w:jc w:val="both"/>
        <w:rPr>
          <w:rFonts w:asciiTheme="minorHAnsi" w:hAnsiTheme="minorHAnsi" w:cstheme="minorHAnsi"/>
          <w:color w:val="auto"/>
          <w:sz w:val="22"/>
          <w:szCs w:val="22"/>
        </w:rPr>
      </w:pPr>
    </w:p>
    <w:p w:rsidR="0037709A" w:rsidRPr="0037709A" w:rsidRDefault="0037709A" w:rsidP="0037709A">
      <w:pPr>
        <w:pStyle w:val="Default"/>
        <w:rPr>
          <w:rFonts w:asciiTheme="minorHAnsi" w:hAnsiTheme="minorHAnsi" w:cstheme="minorHAnsi"/>
          <w:color w:val="auto"/>
          <w:sz w:val="22"/>
          <w:szCs w:val="22"/>
        </w:rPr>
      </w:pPr>
    </w:p>
    <w:p w:rsidR="0037709A" w:rsidRPr="0037709A" w:rsidRDefault="0037709A" w:rsidP="00831C23">
      <w:pPr>
        <w:pStyle w:val="Default"/>
        <w:spacing w:line="276" w:lineRule="auto"/>
        <w:jc w:val="both"/>
        <w:rPr>
          <w:rFonts w:asciiTheme="minorHAnsi" w:hAnsiTheme="minorHAnsi" w:cstheme="minorHAnsi"/>
          <w:color w:val="auto"/>
          <w:sz w:val="22"/>
          <w:szCs w:val="22"/>
        </w:rPr>
      </w:pPr>
      <w:r w:rsidRPr="0037709A">
        <w:rPr>
          <w:rFonts w:asciiTheme="minorHAnsi" w:hAnsiTheme="minorHAnsi" w:cstheme="minorHAnsi"/>
          <w:b/>
          <w:bCs/>
          <w:color w:val="auto"/>
          <w:sz w:val="22"/>
          <w:szCs w:val="22"/>
        </w:rPr>
        <w:t xml:space="preserve">Sekretariát: </w:t>
      </w:r>
    </w:p>
    <w:p w:rsidR="00792950" w:rsidRDefault="00792950" w:rsidP="00831C23">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Připravuje podklady pro jednání Výběrové komise, Programového výboru a Monitorovacího a kontrolního výboru.</w:t>
      </w:r>
    </w:p>
    <w:p w:rsidR="00792950" w:rsidRDefault="00792950" w:rsidP="00831C23">
      <w:pPr>
        <w:pStyle w:val="Default"/>
        <w:spacing w:line="276" w:lineRule="auto"/>
        <w:jc w:val="both"/>
        <w:rPr>
          <w:rFonts w:asciiTheme="minorHAnsi" w:hAnsiTheme="minorHAnsi" w:cstheme="minorHAnsi"/>
          <w:color w:val="auto"/>
          <w:sz w:val="22"/>
          <w:szCs w:val="22"/>
        </w:rPr>
      </w:pPr>
    </w:p>
    <w:p w:rsidR="00374723" w:rsidRDefault="00374723" w:rsidP="00831C23">
      <w:pPr>
        <w:pStyle w:val="Default"/>
        <w:spacing w:line="276" w:lineRule="auto"/>
        <w:jc w:val="both"/>
        <w:rPr>
          <w:rFonts w:asciiTheme="minorHAnsi" w:hAnsiTheme="minorHAnsi" w:cstheme="minorHAnsi"/>
          <w:color w:val="auto"/>
          <w:sz w:val="22"/>
          <w:szCs w:val="22"/>
        </w:rPr>
      </w:pPr>
    </w:p>
    <w:p w:rsidR="0037709A" w:rsidRDefault="0037709A" w:rsidP="00831C23">
      <w:pPr>
        <w:pStyle w:val="Default"/>
        <w:spacing w:line="276" w:lineRule="auto"/>
        <w:jc w:val="both"/>
        <w:rPr>
          <w:rFonts w:asciiTheme="minorHAnsi" w:hAnsiTheme="minorHAnsi" w:cstheme="minorHAnsi"/>
          <w:color w:val="auto"/>
          <w:sz w:val="22"/>
          <w:szCs w:val="22"/>
        </w:rPr>
      </w:pPr>
      <w:r w:rsidRPr="0037709A">
        <w:rPr>
          <w:rFonts w:asciiTheme="minorHAnsi" w:hAnsiTheme="minorHAnsi" w:cstheme="minorHAnsi"/>
          <w:color w:val="auto"/>
          <w:sz w:val="22"/>
          <w:szCs w:val="22"/>
        </w:rPr>
        <w:t xml:space="preserve">Administrace v průběhu realizace projektů (včetně proplácení) probíhá podle pravidel </w:t>
      </w:r>
      <w:r w:rsidR="00831C23">
        <w:rPr>
          <w:rFonts w:asciiTheme="minorHAnsi" w:hAnsiTheme="minorHAnsi" w:cstheme="minorHAnsi"/>
          <w:color w:val="auto"/>
          <w:sz w:val="22"/>
          <w:szCs w:val="22"/>
        </w:rPr>
        <w:t xml:space="preserve">pro </w:t>
      </w:r>
      <w:r w:rsidR="00831C23" w:rsidRPr="00324980">
        <w:rPr>
          <w:rFonts w:asciiTheme="minorHAnsi" w:hAnsiTheme="minorHAnsi" w:cstheme="minorHAnsi"/>
          <w:color w:val="auto"/>
          <w:sz w:val="22"/>
          <w:szCs w:val="22"/>
        </w:rPr>
        <w:t>Operaci 19.2.1.</w:t>
      </w:r>
      <w:r w:rsidR="0036005A">
        <w:rPr>
          <w:rFonts w:asciiTheme="minorHAnsi" w:hAnsiTheme="minorHAnsi" w:cstheme="minorHAnsi"/>
          <w:color w:val="auto"/>
          <w:sz w:val="22"/>
          <w:szCs w:val="22"/>
        </w:rPr>
        <w:t xml:space="preserve"> </w:t>
      </w:r>
      <w:r w:rsidR="00831C23">
        <w:rPr>
          <w:rFonts w:asciiTheme="minorHAnsi" w:hAnsiTheme="minorHAnsi" w:cstheme="minorHAnsi"/>
          <w:color w:val="auto"/>
          <w:sz w:val="22"/>
          <w:szCs w:val="22"/>
        </w:rPr>
        <w:t>V</w:t>
      </w:r>
      <w:r w:rsidR="0036005A">
        <w:rPr>
          <w:rFonts w:asciiTheme="minorHAnsi" w:hAnsiTheme="minorHAnsi" w:cstheme="minorHAnsi"/>
          <w:color w:val="auto"/>
          <w:sz w:val="22"/>
          <w:szCs w:val="22"/>
        </w:rPr>
        <w:t xml:space="preserve"> </w:t>
      </w:r>
      <w:r w:rsidRPr="0037709A">
        <w:rPr>
          <w:rFonts w:asciiTheme="minorHAnsi" w:hAnsiTheme="minorHAnsi" w:cstheme="minorHAnsi"/>
          <w:color w:val="auto"/>
          <w:sz w:val="22"/>
          <w:szCs w:val="22"/>
        </w:rPr>
        <w:t xml:space="preserve">případě potřeby </w:t>
      </w:r>
      <w:r w:rsidR="00831C23">
        <w:rPr>
          <w:rFonts w:asciiTheme="minorHAnsi" w:hAnsiTheme="minorHAnsi" w:cstheme="minorHAnsi"/>
          <w:color w:val="auto"/>
          <w:sz w:val="22"/>
          <w:szCs w:val="22"/>
        </w:rPr>
        <w:t xml:space="preserve">si MAS </w:t>
      </w:r>
      <w:r w:rsidR="00324980">
        <w:rPr>
          <w:rFonts w:asciiTheme="minorHAnsi" w:hAnsiTheme="minorHAnsi" w:cstheme="minorHAnsi"/>
          <w:color w:val="auto"/>
          <w:sz w:val="22"/>
          <w:szCs w:val="22"/>
        </w:rPr>
        <w:t xml:space="preserve">pro </w:t>
      </w:r>
      <w:r w:rsidR="00831C23">
        <w:rPr>
          <w:rFonts w:asciiTheme="minorHAnsi" w:hAnsiTheme="minorHAnsi" w:cstheme="minorHAnsi"/>
          <w:color w:val="auto"/>
          <w:sz w:val="22"/>
          <w:szCs w:val="22"/>
        </w:rPr>
        <w:t>tyto Interní předpisy ještě podrobněji vydefinuje další</w:t>
      </w:r>
      <w:r w:rsidR="0036005A">
        <w:rPr>
          <w:rFonts w:asciiTheme="minorHAnsi" w:hAnsiTheme="minorHAnsi" w:cstheme="minorHAnsi"/>
          <w:color w:val="auto"/>
          <w:sz w:val="22"/>
          <w:szCs w:val="22"/>
        </w:rPr>
        <w:t xml:space="preserve"> vlastní postupy, které</w:t>
      </w:r>
      <w:r w:rsidRPr="0037709A">
        <w:rPr>
          <w:rFonts w:asciiTheme="minorHAnsi" w:hAnsiTheme="minorHAnsi" w:cstheme="minorHAnsi"/>
          <w:color w:val="auto"/>
          <w:sz w:val="22"/>
          <w:szCs w:val="22"/>
        </w:rPr>
        <w:t xml:space="preserve"> </w:t>
      </w:r>
      <w:r w:rsidR="00831C23">
        <w:rPr>
          <w:rFonts w:asciiTheme="minorHAnsi" w:hAnsiTheme="minorHAnsi" w:cstheme="minorHAnsi"/>
          <w:color w:val="auto"/>
          <w:sz w:val="22"/>
          <w:szCs w:val="22"/>
        </w:rPr>
        <w:t>nebudou v rozporu s pravidly pro Operaci 19.2.1</w:t>
      </w:r>
      <w:r w:rsidR="0036005A">
        <w:rPr>
          <w:rFonts w:asciiTheme="minorHAnsi" w:hAnsiTheme="minorHAnsi" w:cstheme="minorHAnsi"/>
          <w:color w:val="auto"/>
          <w:sz w:val="22"/>
          <w:szCs w:val="22"/>
        </w:rPr>
        <w:t xml:space="preserve"> a které</w:t>
      </w:r>
      <w:r w:rsidRPr="0037709A">
        <w:rPr>
          <w:rFonts w:asciiTheme="minorHAnsi" w:hAnsiTheme="minorHAnsi" w:cstheme="minorHAnsi"/>
          <w:color w:val="auto"/>
          <w:sz w:val="22"/>
          <w:szCs w:val="22"/>
        </w:rPr>
        <w:t xml:space="preserve"> </w:t>
      </w:r>
      <w:r w:rsidR="00831C23">
        <w:rPr>
          <w:rFonts w:asciiTheme="minorHAnsi" w:hAnsiTheme="minorHAnsi" w:cstheme="minorHAnsi"/>
          <w:color w:val="auto"/>
          <w:sz w:val="22"/>
          <w:szCs w:val="22"/>
        </w:rPr>
        <w:t xml:space="preserve">budou vycházet z nově nabytých </w:t>
      </w:r>
      <w:r w:rsidRPr="0037709A">
        <w:rPr>
          <w:rFonts w:asciiTheme="minorHAnsi" w:hAnsiTheme="minorHAnsi" w:cstheme="minorHAnsi"/>
          <w:color w:val="auto"/>
          <w:sz w:val="22"/>
          <w:szCs w:val="22"/>
        </w:rPr>
        <w:t xml:space="preserve">zkušeností MAS </w:t>
      </w:r>
      <w:r w:rsidR="00831C23">
        <w:rPr>
          <w:rFonts w:asciiTheme="minorHAnsi" w:hAnsiTheme="minorHAnsi" w:cstheme="minorHAnsi"/>
          <w:color w:val="auto"/>
          <w:sz w:val="22"/>
          <w:szCs w:val="22"/>
        </w:rPr>
        <w:t>při administraci projektů</w:t>
      </w:r>
      <w:r w:rsidRPr="0037709A">
        <w:rPr>
          <w:rFonts w:asciiTheme="minorHAnsi" w:hAnsiTheme="minorHAnsi" w:cstheme="minorHAnsi"/>
          <w:color w:val="auto"/>
          <w:sz w:val="22"/>
          <w:szCs w:val="22"/>
        </w:rPr>
        <w:t xml:space="preserve">. </w:t>
      </w:r>
    </w:p>
    <w:p w:rsidR="0037709A" w:rsidRPr="0037709A" w:rsidRDefault="0037709A" w:rsidP="00831C23">
      <w:pPr>
        <w:pStyle w:val="Default"/>
        <w:spacing w:line="276" w:lineRule="auto"/>
        <w:jc w:val="both"/>
        <w:rPr>
          <w:rFonts w:asciiTheme="minorHAnsi" w:hAnsiTheme="minorHAnsi" w:cstheme="minorHAnsi"/>
          <w:color w:val="auto"/>
          <w:sz w:val="22"/>
          <w:szCs w:val="22"/>
        </w:rPr>
      </w:pPr>
    </w:p>
    <w:p w:rsidR="002C3153" w:rsidRDefault="0037709A" w:rsidP="00831C23">
      <w:pPr>
        <w:ind w:right="0"/>
        <w:jc w:val="both"/>
        <w:rPr>
          <w:rFonts w:cstheme="minorHAnsi"/>
        </w:rPr>
      </w:pPr>
      <w:r w:rsidRPr="0037709A">
        <w:rPr>
          <w:rFonts w:cstheme="minorHAnsi"/>
        </w:rPr>
        <w:t xml:space="preserve">Práce se složkou projektu se řídí </w:t>
      </w:r>
      <w:r w:rsidRPr="00324980">
        <w:rPr>
          <w:rFonts w:cstheme="minorHAnsi"/>
        </w:rPr>
        <w:t>archivačním a skartačním řádem</w:t>
      </w:r>
      <w:r w:rsidR="00831C23" w:rsidRPr="00324980">
        <w:rPr>
          <w:rFonts w:cstheme="minorHAnsi"/>
        </w:rPr>
        <w:t xml:space="preserve"> MAS</w:t>
      </w:r>
      <w:r w:rsidRPr="00324980">
        <w:rPr>
          <w:rFonts w:cstheme="minorHAnsi"/>
        </w:rPr>
        <w:t>.</w:t>
      </w:r>
    </w:p>
    <w:p w:rsidR="0037709A" w:rsidRPr="0037709A" w:rsidRDefault="0037709A" w:rsidP="0037709A">
      <w:pPr>
        <w:ind w:right="0"/>
        <w:rPr>
          <w:rFonts w:cstheme="minorHAnsi"/>
        </w:rPr>
      </w:pPr>
    </w:p>
    <w:p w:rsidR="00FB71F4" w:rsidRDefault="00FB71F4" w:rsidP="005A39CB">
      <w:pPr>
        <w:pStyle w:val="Nadpis2"/>
        <w:ind w:right="0"/>
      </w:pPr>
      <w:bookmarkStart w:id="15" w:name="_Toc502815229"/>
      <w:r>
        <w:t>Odvolání žadatele</w:t>
      </w:r>
      <w:bookmarkEnd w:id="15"/>
    </w:p>
    <w:p w:rsidR="00FB71F4" w:rsidRDefault="00FB71F4" w:rsidP="00FB71F4"/>
    <w:p w:rsidR="00FB71F4" w:rsidRDefault="00374723" w:rsidP="00FB71F4">
      <w:pPr>
        <w:ind w:right="0"/>
        <w:jc w:val="both"/>
      </w:pPr>
      <w:r>
        <w:t xml:space="preserve">Pokud žadatel nesouhlasí s postupem administrace na </w:t>
      </w:r>
      <w:proofErr w:type="gramStart"/>
      <w:r>
        <w:t>MAS</w:t>
      </w:r>
      <w:proofErr w:type="gramEnd"/>
      <w:r>
        <w:t xml:space="preserve"> či s výší bodového hodnocení Žádosti o dotaci, může předložit do 21 kalendářních dnů od provedení příslušného úkonu na MAS žádost o prověření postupu MAS či zdůvodnění přiděleného počtu bodů u konkrétního preferenčního kritéria. Žádost o přezkoumání MAS posoudí a informuje žadatele o výsledku do 14 kalendářních dnů. Pokud nesouhlasí po vysvětlení postupu ze strany MAS, může se žadatel písemně obrátit se žádostí o přezkum na příslušný RO SZIF a pokud tak učiní, má zároveň povinnost dát tuto skutečnost MAS na vědomí. Po doručení žádosti o přezkum postupu MAS na RO SZIF bude provedeno jeho přezkoumání do 30 kalendářních dnů a žadatel bude o výsledku písemně informován.</w:t>
      </w:r>
    </w:p>
    <w:p w:rsidR="00374723" w:rsidRDefault="00374723" w:rsidP="00FB71F4">
      <w:pPr>
        <w:ind w:right="0"/>
        <w:jc w:val="both"/>
      </w:pPr>
    </w:p>
    <w:p w:rsidR="001C0D42" w:rsidRPr="00A819A0" w:rsidRDefault="00FB71F4" w:rsidP="00374723">
      <w:pPr>
        <w:ind w:right="0"/>
        <w:jc w:val="both"/>
      </w:pPr>
      <w:r>
        <w:t xml:space="preserve">V případě, že SZIF v průběhu hodnocení projektu dojde k závěru, že projekt je ve zjevném nesouladu se SCLLD, resp. s Programovým rámcem PRV, nebo vzniknou pochybnosti o správnosti bodování projektu, vyvolá SZIF jednání s MAS, jehož výsledkem bude schválení nebo vyřazení projektu dle zjištěných skutečností. </w:t>
      </w:r>
    </w:p>
    <w:p w:rsidR="005153E7" w:rsidRPr="00A819A0" w:rsidRDefault="001C0D42" w:rsidP="00017C1B">
      <w:pPr>
        <w:pStyle w:val="Nadpis2"/>
        <w:ind w:right="0"/>
      </w:pPr>
      <w:bookmarkStart w:id="16" w:name="_Toc502815233"/>
      <w:r w:rsidRPr="00A819A0">
        <w:lastRenderedPageBreak/>
        <w:t>Provádění změn v Žádosti o podporu</w:t>
      </w:r>
      <w:bookmarkEnd w:id="16"/>
    </w:p>
    <w:p w:rsidR="001C0D42" w:rsidRPr="00A819A0" w:rsidRDefault="001C0D42" w:rsidP="001C0D42"/>
    <w:p w:rsidR="001C0D42" w:rsidRPr="00A819A0" w:rsidRDefault="001C0D42" w:rsidP="001C0D42">
      <w:pPr>
        <w:ind w:right="0"/>
      </w:pPr>
      <w:r w:rsidRPr="00A819A0">
        <w:t xml:space="preserve">Hlášení o změnách včetně příloh podává příjemce nejdříve na MAS, která provede kontrolu (zejména s ohledem na preferenční kritéria) v termínu do 10 pracovních dní od obdržení Hlášení o změnách. </w:t>
      </w:r>
    </w:p>
    <w:p w:rsidR="001C0D42" w:rsidRPr="00A819A0" w:rsidRDefault="001C0D42" w:rsidP="001C0D42">
      <w:pPr>
        <w:ind w:right="0"/>
      </w:pPr>
    </w:p>
    <w:p w:rsidR="001C0D42" w:rsidRPr="00A819A0" w:rsidRDefault="001C0D42" w:rsidP="001C0D42">
      <w:pPr>
        <w:ind w:right="0"/>
      </w:pPr>
      <w:r w:rsidRPr="00A819A0">
        <w:t xml:space="preserve">V případě, že MAS s hlášením o změnách souhlasí, pracovník MAS vyplní stanovisko MAS na Hlášení o změnách, toto hlášení elektronicky podepíše a předá příjemci dotace k podání přes Portál Farmáře. </w:t>
      </w:r>
    </w:p>
    <w:p w:rsidR="001C0D42" w:rsidRPr="00A819A0" w:rsidRDefault="001C0D42" w:rsidP="001C0D42">
      <w:pPr>
        <w:ind w:right="0"/>
      </w:pPr>
    </w:p>
    <w:p w:rsidR="001C0D42" w:rsidRPr="00A819A0" w:rsidRDefault="001C0D42" w:rsidP="001C0D42">
      <w:pPr>
        <w:ind w:right="0"/>
      </w:pPr>
      <w:r w:rsidRPr="00A819A0">
        <w:t>V případě, že MAS s navrženou změnou nesouhlasí, udělí příjemci dotace nápravné opatření, lhůta na opravu je maximálně 5 pracovních dnů. Po doplnění/opravě vyplní pracovník MAS stanovisko MAS na Hlášení o změnách a předá příjemci dotace k podání přes Portál Farmáře.</w:t>
      </w:r>
    </w:p>
    <w:p w:rsidR="001C0D42" w:rsidRPr="00A819A0" w:rsidRDefault="001C0D42" w:rsidP="001C0D42">
      <w:pPr>
        <w:ind w:right="0"/>
      </w:pPr>
    </w:p>
    <w:p w:rsidR="001C0D42" w:rsidRPr="00A819A0" w:rsidRDefault="001C0D42" w:rsidP="001C0D42">
      <w:pPr>
        <w:ind w:right="0"/>
      </w:pPr>
      <w:r w:rsidRPr="00A819A0">
        <w:t xml:space="preserve">Pokud příjemce dotace s nápravným opatřením či se stanoviskem MAS nesouhlasí, předá MAS písemné vyjádření o svém nesouhlasu, které je předáno spolu s Hlášením o změnách. </w:t>
      </w:r>
    </w:p>
    <w:p w:rsidR="001C0D42" w:rsidRPr="00A819A0" w:rsidRDefault="001C0D42" w:rsidP="001C0D42">
      <w:pPr>
        <w:ind w:right="0"/>
      </w:pPr>
    </w:p>
    <w:p w:rsidR="001C0D42" w:rsidRPr="00A819A0" w:rsidRDefault="001C0D42" w:rsidP="001C0D42">
      <w:pPr>
        <w:ind w:right="0"/>
      </w:pPr>
      <w:r w:rsidRPr="00A819A0">
        <w:t xml:space="preserve">Po schválení či vyplnění stanoviska MAS předá příjemce dotace Hlášení o změnách na RO SZIF, a to v případě souhlasu neprodleně po ukončení kontroly, nebo do 5 pracovních dnů od obdržení doplnění/opravy Hlášení o změnách či od obdržení nesouhlasu k doplnění/opravě. </w:t>
      </w:r>
    </w:p>
    <w:p w:rsidR="001C0D42" w:rsidRPr="00A819A0" w:rsidRDefault="001C0D42" w:rsidP="001C0D42">
      <w:pPr>
        <w:ind w:right="0"/>
      </w:pPr>
    </w:p>
    <w:p w:rsidR="007A157F" w:rsidRPr="00A819A0" w:rsidRDefault="001C0D42" w:rsidP="00E0663F">
      <w:pPr>
        <w:ind w:right="0"/>
      </w:pPr>
      <w:r w:rsidRPr="00A819A0">
        <w:t>Výsledek schvalovacího řízení Hlášení o změnách sděluje RO SZIF buď Vyrozuměním</w:t>
      </w:r>
      <w:r w:rsidR="00851C26" w:rsidRPr="00A819A0">
        <w:t>,</w:t>
      </w:r>
      <w:r w:rsidRPr="00A819A0">
        <w:t xml:space="preserve"> nebo výzvou k podpisu Dodatku k Dohodě. V případě, že nebyly zjištěny nedostatky, je RO SZIF povinen tento výsledek schvalovacího řízení oznámit žadateli/příjemci v termínu stanoveném v aktuálních Pravidlech pro operaci 19.2.1. V případě, že byly zjištěny nedostatky v Hlášení o změnách, vyžádá si RO SZIF doplnění Hlášení o změnách a lhůta pro oznámení výsledku schvalovacího řízení se prodlužuje o dobu, po kterou žadatel/příjemce dotace doplňuje údaje Hlášení o změnách.</w:t>
      </w:r>
    </w:p>
    <w:p w:rsidR="00E0663F" w:rsidRPr="0074027B" w:rsidRDefault="00E0663F" w:rsidP="00E0663F">
      <w:pPr>
        <w:ind w:right="0"/>
        <w:rPr>
          <w:highlight w:val="yellow"/>
        </w:rPr>
      </w:pPr>
    </w:p>
    <w:p w:rsidR="00420486" w:rsidRPr="00420486" w:rsidRDefault="001C0D42" w:rsidP="00420486">
      <w:pPr>
        <w:pStyle w:val="Nadpis1"/>
      </w:pPr>
      <w:bookmarkStart w:id="17" w:name="_Toc502815235"/>
      <w:r>
        <w:t>Monitoring projektů</w:t>
      </w:r>
      <w:bookmarkEnd w:id="17"/>
    </w:p>
    <w:p w:rsidR="001C0D42" w:rsidRDefault="001C0D42" w:rsidP="001C0D42"/>
    <w:p w:rsidR="006228D6" w:rsidRDefault="001C0D42" w:rsidP="001C0D42">
      <w:pPr>
        <w:ind w:right="0"/>
      </w:pPr>
      <w:r>
        <w:t>Monitorování postupu projektů se uskutečňuje prostřednictvím monitorovacích zpráv:</w:t>
      </w:r>
    </w:p>
    <w:p w:rsidR="006228D6" w:rsidRDefault="001C0D42" w:rsidP="006228D6">
      <w:pPr>
        <w:pStyle w:val="Odstavecseseznamem"/>
        <w:numPr>
          <w:ilvl w:val="0"/>
          <w:numId w:val="13"/>
        </w:numPr>
        <w:ind w:right="0"/>
      </w:pPr>
      <w:r>
        <w:t>Průběžná monitorovací zpráv</w:t>
      </w:r>
      <w:r w:rsidR="006228D6">
        <w:t xml:space="preserve">a – na formuláři vydaném MAS, </w:t>
      </w:r>
    </w:p>
    <w:p w:rsidR="006228D6" w:rsidRDefault="001C0D42" w:rsidP="006228D6">
      <w:pPr>
        <w:pStyle w:val="Odstavecseseznamem"/>
        <w:numPr>
          <w:ilvl w:val="0"/>
          <w:numId w:val="13"/>
        </w:numPr>
        <w:ind w:right="0"/>
      </w:pPr>
      <w:r>
        <w:t>Konečná monitorovací zpráv</w:t>
      </w:r>
      <w:r w:rsidR="006228D6">
        <w:t xml:space="preserve">a – na formuláři vydaném MAS, </w:t>
      </w:r>
    </w:p>
    <w:p w:rsidR="006228D6" w:rsidRDefault="006228D6" w:rsidP="006228D6">
      <w:pPr>
        <w:pStyle w:val="Odstavecseseznamem"/>
        <w:numPr>
          <w:ilvl w:val="0"/>
          <w:numId w:val="13"/>
        </w:numPr>
        <w:ind w:right="0"/>
      </w:pPr>
      <w:r>
        <w:t xml:space="preserve">Monitorovací </w:t>
      </w:r>
      <w:r w:rsidR="001C0D42">
        <w:t xml:space="preserve">zpráva v době udržitelnosti – na formuláři zveřejněném na Portálu Farmáře. </w:t>
      </w:r>
    </w:p>
    <w:p w:rsidR="006228D6" w:rsidRDefault="006228D6" w:rsidP="006228D6">
      <w:pPr>
        <w:ind w:right="0"/>
      </w:pPr>
    </w:p>
    <w:p w:rsidR="006228D6" w:rsidRDefault="001C0D42" w:rsidP="006228D6">
      <w:pPr>
        <w:ind w:right="0"/>
      </w:pPr>
      <w:r>
        <w:t>Konečný žadatel odevzdává pracovníkům MAS tyto typy monitorovacích zpráv v zá</w:t>
      </w:r>
      <w:r w:rsidR="006228D6">
        <w:t xml:space="preserve">vislosti na postupu projektu: </w:t>
      </w:r>
    </w:p>
    <w:p w:rsidR="006228D6" w:rsidRDefault="001C0D42" w:rsidP="006228D6">
      <w:pPr>
        <w:pStyle w:val="Odstavecseseznamem"/>
        <w:numPr>
          <w:ilvl w:val="0"/>
          <w:numId w:val="14"/>
        </w:numPr>
        <w:ind w:right="0"/>
      </w:pPr>
      <w:r>
        <w:t>Průběžná monitorovací zpráva – odevzdává se do 20 pracovních dnů za každých uplynulých 6 měsíců realizace projektu, první zpráva se odevzdává do 20 pracovních dnů od uplynutí 6 měsíců od podpis</w:t>
      </w:r>
      <w:r w:rsidR="006228D6">
        <w:t xml:space="preserve">u Dohody o poskytnutí dotace; </w:t>
      </w:r>
    </w:p>
    <w:p w:rsidR="006228D6" w:rsidRDefault="001C0D42" w:rsidP="006228D6">
      <w:pPr>
        <w:pStyle w:val="Odstavecseseznamem"/>
        <w:numPr>
          <w:ilvl w:val="0"/>
          <w:numId w:val="14"/>
        </w:numPr>
        <w:ind w:right="0"/>
      </w:pPr>
      <w:r>
        <w:lastRenderedPageBreak/>
        <w:t xml:space="preserve">Konečná monitorovací zpráva – odevzdává se </w:t>
      </w:r>
      <w:r w:rsidR="006228D6">
        <w:t>společně se Žádostí o platbu;</w:t>
      </w:r>
    </w:p>
    <w:p w:rsidR="006228D6" w:rsidRDefault="001C0D42" w:rsidP="006228D6">
      <w:pPr>
        <w:pStyle w:val="Odstavecseseznamem"/>
        <w:numPr>
          <w:ilvl w:val="0"/>
          <w:numId w:val="14"/>
        </w:numPr>
        <w:ind w:right="0"/>
      </w:pPr>
      <w:r>
        <w:t xml:space="preserve">Monitorovací zpráva v době udržitelnosti projektu (ve lhůtě vázanosti projektu na účel) – odevzdává se každý rok k 31. 3 po celou dobu trvání lhůty vázanosti na účel, lhůta trvá 5 let od převedení dotace na účet příjemce. </w:t>
      </w:r>
    </w:p>
    <w:p w:rsidR="006228D6" w:rsidRDefault="006228D6" w:rsidP="006228D6">
      <w:pPr>
        <w:ind w:right="0"/>
      </w:pPr>
    </w:p>
    <w:p w:rsidR="000B1339" w:rsidRDefault="001C0D42" w:rsidP="006228D6">
      <w:pPr>
        <w:ind w:right="0"/>
      </w:pPr>
      <w:r>
        <w:t>Konečný žadatel podává Průběžnou monitorovací zprávu a Konečnou monitorovací zprávu na základě výzvy pracovníka MAS, která je zasílána e-mailem společně se zasláním formuláře nejpozději 20 kalendářních dní před termínem podání monitorovací zprávy</w:t>
      </w:r>
      <w:r w:rsidR="000B1339">
        <w:t>.</w:t>
      </w:r>
    </w:p>
    <w:p w:rsidR="006228D6" w:rsidRDefault="006228D6" w:rsidP="006228D6">
      <w:pPr>
        <w:pStyle w:val="Nadpis1"/>
      </w:pPr>
      <w:bookmarkStart w:id="18" w:name="_Toc502815236"/>
      <w:r>
        <w:t>Auditní stopa a archivace</w:t>
      </w:r>
      <w:bookmarkEnd w:id="18"/>
    </w:p>
    <w:p w:rsidR="006228D6" w:rsidRDefault="006228D6" w:rsidP="006228D6"/>
    <w:p w:rsidR="006228D6" w:rsidRDefault="006228D6" w:rsidP="006228D6">
      <w:pPr>
        <w:ind w:right="0"/>
      </w:pPr>
      <w:r>
        <w:t xml:space="preserve">MAS je povinna uchovávat veškeré doklady týkající se administrace Žádostí o dotaci v rámci operace 19.2.1 (vybrané i nevybrané Žádosti o dotaci včetně příloh, zápisy z výběru projektů, kontrolní listy z provedených kontrol, apod.), a to minimálně do konce roku 2023. V případě dokumentace týkající se proplacených Žádostí o dotaci po dobu nejméně 10 let od proplacení dotace příjemci dotace. </w:t>
      </w:r>
    </w:p>
    <w:p w:rsidR="00FF53C8" w:rsidRDefault="00FF53C8" w:rsidP="006228D6">
      <w:pPr>
        <w:ind w:right="0"/>
      </w:pPr>
    </w:p>
    <w:p w:rsidR="006228D6" w:rsidRDefault="006228D6" w:rsidP="006228D6">
      <w:pPr>
        <w:ind w:right="0"/>
      </w:pPr>
      <w:r>
        <w:t xml:space="preserve">MAS je povinna evidovat monitorovací indikátory za jednotlivé Žádosti o dotaci v rámci operace 19.2.1, a to minimálně do provedení ex-post evaluace SCLLD. </w:t>
      </w:r>
    </w:p>
    <w:p w:rsidR="006228D6" w:rsidRDefault="006228D6" w:rsidP="006228D6">
      <w:pPr>
        <w:ind w:right="0"/>
      </w:pPr>
    </w:p>
    <w:p w:rsidR="00851C26" w:rsidRDefault="006228D6" w:rsidP="006228D6">
      <w:pPr>
        <w:ind w:right="0"/>
      </w:pPr>
      <w:r>
        <w:t>MAS je povinna provést evaluaci, případně zajistit provedení evaluace strategie a dokladovat její výsledky.</w:t>
      </w:r>
    </w:p>
    <w:p w:rsidR="006228D6" w:rsidRDefault="006228D6" w:rsidP="006228D6">
      <w:pPr>
        <w:pStyle w:val="Nadpis1"/>
      </w:pPr>
      <w:bookmarkStart w:id="19" w:name="_Toc502815237"/>
      <w:r>
        <w:t>Komunikace se žadateli</w:t>
      </w:r>
      <w:bookmarkEnd w:id="19"/>
    </w:p>
    <w:p w:rsidR="006228D6" w:rsidRDefault="006228D6" w:rsidP="006228D6"/>
    <w:p w:rsidR="0035363D" w:rsidRDefault="0035363D" w:rsidP="0035363D">
      <w:pPr>
        <w:pStyle w:val="Default"/>
        <w:rPr>
          <w:rFonts w:asciiTheme="minorHAnsi" w:hAnsiTheme="minorHAnsi" w:cstheme="minorHAnsi"/>
          <w:sz w:val="22"/>
          <w:szCs w:val="22"/>
        </w:rPr>
      </w:pPr>
      <w:bookmarkStart w:id="20" w:name="_Toc502815238"/>
      <w:r w:rsidRPr="0035363D">
        <w:rPr>
          <w:rFonts w:asciiTheme="minorHAnsi" w:hAnsiTheme="minorHAnsi" w:cstheme="minorHAnsi"/>
          <w:sz w:val="22"/>
          <w:szCs w:val="22"/>
        </w:rPr>
        <w:t xml:space="preserve">Základním komunikačním nástrojem je Portál Farmáře. Ze strany SZIF jsou žadateli do schránky na Portál Farmáře zasílány informace o průběhu administrace podaných žádostí. V případě dokumentů a formulářů, pro které není nastaveno primárně elektronické podání přes Portál Farmáře, je jejich podání možné elektronicky z datové schránky žadatele, poštou nebo osobně či prostřednictvím MAS na Podatelně příslušného RO SZIF. </w:t>
      </w:r>
    </w:p>
    <w:p w:rsidR="0035363D" w:rsidRDefault="0035363D" w:rsidP="0035363D">
      <w:pPr>
        <w:pStyle w:val="Default"/>
        <w:rPr>
          <w:rFonts w:asciiTheme="minorHAnsi" w:hAnsiTheme="minorHAnsi" w:cstheme="minorHAnsi"/>
          <w:sz w:val="22"/>
          <w:szCs w:val="22"/>
        </w:rPr>
      </w:pPr>
    </w:p>
    <w:p w:rsidR="0035363D" w:rsidRDefault="0035363D" w:rsidP="0035363D">
      <w:pPr>
        <w:pStyle w:val="Default"/>
        <w:rPr>
          <w:rFonts w:asciiTheme="minorHAnsi" w:hAnsiTheme="minorHAnsi" w:cstheme="minorHAnsi"/>
          <w:sz w:val="22"/>
          <w:szCs w:val="22"/>
        </w:rPr>
      </w:pPr>
      <w:r w:rsidRPr="0035363D">
        <w:rPr>
          <w:rFonts w:asciiTheme="minorHAnsi" w:hAnsiTheme="minorHAnsi" w:cstheme="minorHAnsi"/>
          <w:sz w:val="22"/>
          <w:szCs w:val="22"/>
        </w:rPr>
        <w:t>Přístup k individuálním informacím a službám mají pouze registrovaní žadatelé a příslušná MAS.</w:t>
      </w:r>
    </w:p>
    <w:p w:rsidR="0035363D" w:rsidRDefault="0035363D" w:rsidP="0035363D">
      <w:pPr>
        <w:pStyle w:val="Default"/>
        <w:rPr>
          <w:rFonts w:asciiTheme="minorHAnsi" w:hAnsiTheme="minorHAnsi" w:cstheme="minorHAnsi"/>
          <w:sz w:val="22"/>
          <w:szCs w:val="22"/>
        </w:rPr>
      </w:pPr>
    </w:p>
    <w:p w:rsidR="0035363D" w:rsidRPr="0035363D" w:rsidRDefault="0035363D" w:rsidP="0035363D">
      <w:pPr>
        <w:pStyle w:val="Default"/>
        <w:rPr>
          <w:rFonts w:asciiTheme="minorHAnsi" w:hAnsiTheme="minorHAnsi" w:cstheme="minorHAnsi"/>
          <w:sz w:val="22"/>
          <w:szCs w:val="22"/>
        </w:rPr>
      </w:pPr>
      <w:r>
        <w:rPr>
          <w:rFonts w:asciiTheme="minorHAnsi" w:hAnsiTheme="minorHAnsi" w:cstheme="minorHAnsi"/>
          <w:sz w:val="22"/>
          <w:szCs w:val="22"/>
        </w:rPr>
        <w:t xml:space="preserve">Komunikačním nástrojem mezi </w:t>
      </w:r>
      <w:proofErr w:type="gramStart"/>
      <w:r>
        <w:rPr>
          <w:rFonts w:asciiTheme="minorHAnsi" w:hAnsiTheme="minorHAnsi" w:cstheme="minorHAnsi"/>
          <w:sz w:val="22"/>
          <w:szCs w:val="22"/>
        </w:rPr>
        <w:t>MAS</w:t>
      </w:r>
      <w:proofErr w:type="gramEnd"/>
      <w:r>
        <w:rPr>
          <w:rFonts w:asciiTheme="minorHAnsi" w:hAnsiTheme="minorHAnsi" w:cstheme="minorHAnsi"/>
          <w:sz w:val="22"/>
          <w:szCs w:val="22"/>
        </w:rPr>
        <w:t xml:space="preserve"> a žadatelem je zejména osobní jednání. V případě informování vyzývání žadatele v rámci administrace projektu je komunikačním nástrojem email, uvedený v Žádosti o dotaci.</w:t>
      </w:r>
    </w:p>
    <w:p w:rsidR="006228D6" w:rsidRDefault="00805BCF" w:rsidP="0035363D">
      <w:pPr>
        <w:pStyle w:val="Nadpis1"/>
      </w:pPr>
      <w:r>
        <w:t>Zaručení transparentnosti</w:t>
      </w:r>
      <w:bookmarkEnd w:id="20"/>
    </w:p>
    <w:p w:rsidR="00805BCF" w:rsidRDefault="00805BCF" w:rsidP="00805BCF"/>
    <w:p w:rsidR="00805BCF" w:rsidRDefault="00805BCF" w:rsidP="00920AC6">
      <w:pPr>
        <w:ind w:right="0"/>
        <w:jc w:val="both"/>
      </w:pPr>
      <w:r>
        <w:t xml:space="preserve">Transparentnost je zaručena dodržováním platných dokumentů (zákonů, pravidel, metodik, pokynů) vztahujících se k tématu transparentnosti v kompetenci MAS, a to zejména v zajištění zveřejnění a zpřístupnění relevantních údajů tak, aby byl zajištěn rovný přístup k informacím pro všechny bez rozdílu. </w:t>
      </w:r>
    </w:p>
    <w:p w:rsidR="00805BCF" w:rsidRDefault="00FF53C8" w:rsidP="00FF53C8">
      <w:pPr>
        <w:pStyle w:val="Nadpis1"/>
      </w:pPr>
      <w:r>
        <w:br w:type="page"/>
      </w:r>
      <w:bookmarkStart w:id="21" w:name="_Toc502815239"/>
      <w:r w:rsidR="00805BCF">
        <w:lastRenderedPageBreak/>
        <w:t>Přílohy</w:t>
      </w:r>
      <w:bookmarkEnd w:id="21"/>
    </w:p>
    <w:p w:rsidR="00805BCF" w:rsidRDefault="00805BCF" w:rsidP="00805BCF"/>
    <w:p w:rsidR="00805BCF" w:rsidRDefault="00805BCF" w:rsidP="00920AC6">
      <w:pPr>
        <w:ind w:right="0"/>
      </w:pPr>
      <w:r>
        <w:t>Příloha 1: Etický kodex</w:t>
      </w:r>
    </w:p>
    <w:p w:rsidR="0048625D" w:rsidRDefault="00FF53C8" w:rsidP="00FF53C8">
      <w:pPr>
        <w:ind w:right="0"/>
      </w:pPr>
      <w:r>
        <w:t xml:space="preserve">Příloha 2: Stanovy MAS Krajina </w:t>
      </w:r>
      <w:proofErr w:type="gramStart"/>
      <w:r>
        <w:t>srdce, z.s.</w:t>
      </w:r>
      <w:proofErr w:type="gramEnd"/>
    </w:p>
    <w:p w:rsidR="00FF53C8" w:rsidRDefault="00FF53C8">
      <w:r>
        <w:t>Příloha 3: Archivační a skartační řád</w:t>
      </w:r>
      <w:r>
        <w:br w:type="page"/>
      </w:r>
    </w:p>
    <w:p w:rsidR="00FF53C8" w:rsidRDefault="00FF53C8" w:rsidP="00FF53C8">
      <w:pPr>
        <w:pStyle w:val="Bezmezer"/>
        <w:spacing w:after="240"/>
        <w:ind w:right="0"/>
        <w:jc w:val="center"/>
      </w:pPr>
      <w:r>
        <w:lastRenderedPageBreak/>
        <w:t>Příloha 1</w:t>
      </w:r>
    </w:p>
    <w:p w:rsidR="00FF53C8" w:rsidRPr="00FF53C8" w:rsidRDefault="00FF53C8" w:rsidP="00FF53C8">
      <w:pPr>
        <w:spacing w:after="220" w:line="240" w:lineRule="auto"/>
        <w:ind w:right="0"/>
        <w:jc w:val="both"/>
        <w:rPr>
          <w:rFonts w:ascii="Arial,Bold" w:eastAsia="Calibri" w:hAnsi="Arial,Bold" w:cs="Arial,Bold"/>
          <w:b/>
          <w:bCs/>
        </w:rPr>
      </w:pPr>
      <w:r w:rsidRPr="00FF53C8">
        <w:rPr>
          <w:rFonts w:ascii="Arial,Bold" w:eastAsia="Calibri" w:hAnsi="Arial,Bold" w:cs="Arial,Bold"/>
          <w:b/>
          <w:bCs/>
        </w:rPr>
        <w:t>Etický kodex osoby podílející se na hodnocení či výběru žádostí o podporu z PRV předložených na základě výzvy Místní akční skupiny</w:t>
      </w:r>
    </w:p>
    <w:p w:rsidR="00FF53C8" w:rsidRPr="00FF53C8" w:rsidRDefault="00FF53C8" w:rsidP="00FF53C8">
      <w:pPr>
        <w:spacing w:after="220" w:line="240" w:lineRule="auto"/>
        <w:ind w:right="0"/>
        <w:jc w:val="both"/>
        <w:rPr>
          <w:rFonts w:ascii="Calibri" w:eastAsia="Calibri" w:hAnsi="Calibri" w:cs="Times New Roman"/>
        </w:rPr>
      </w:pPr>
      <w:r w:rsidRPr="00FF53C8">
        <w:rPr>
          <w:rFonts w:ascii="Calibri" w:eastAsia="Calibri" w:hAnsi="Calibri" w:cs="Times New Roman"/>
        </w:rPr>
        <w:t>Já, jakožto osoba zapojená do hodnocení a výběru (dále jen „hodnotitel/hodnotitelka“) žádostí o podporu z Programu rozvoje venkova (dále jen „PRV“), přijímám následující ustanovení (dále také „Etický kodex“).</w:t>
      </w:r>
    </w:p>
    <w:p w:rsidR="00FF53C8" w:rsidRPr="00FF53C8" w:rsidRDefault="00FF53C8" w:rsidP="00FF53C8">
      <w:pPr>
        <w:widowControl w:val="0"/>
        <w:numPr>
          <w:ilvl w:val="0"/>
          <w:numId w:val="19"/>
        </w:numPr>
        <w:overflowPunct w:val="0"/>
        <w:autoSpaceDE w:val="0"/>
        <w:autoSpaceDN w:val="0"/>
        <w:adjustRightInd w:val="0"/>
        <w:spacing w:after="220" w:line="240" w:lineRule="auto"/>
        <w:ind w:right="0"/>
        <w:contextualSpacing/>
        <w:jc w:val="both"/>
        <w:textAlignment w:val="baseline"/>
        <w:rPr>
          <w:rFonts w:ascii="Calibri" w:eastAsia="Calibri" w:hAnsi="Calibri" w:cs="Times New Roman"/>
        </w:rPr>
      </w:pPr>
      <w:r w:rsidRPr="00FF53C8">
        <w:rPr>
          <w:rFonts w:ascii="Calibri" w:eastAsia="Calibri" w:hAnsi="Calibri" w:cs="Times New Roman"/>
        </w:rPr>
        <w:t xml:space="preserve">Hodnotitel/hodnotitelka se zdrží takového jednání, které by vedlo ke střetu veřejného zájmu s jeho/jejím zájmem osobním; tj.: jedná </w:t>
      </w:r>
      <w:proofErr w:type="spellStart"/>
      <w:r w:rsidRPr="00FF53C8">
        <w:rPr>
          <w:rFonts w:ascii="Calibri" w:eastAsia="Calibri" w:hAnsi="Calibri" w:cs="Times New Roman"/>
        </w:rPr>
        <w:t>nepodjatě</w:t>
      </w:r>
      <w:proofErr w:type="spellEnd"/>
      <w:r w:rsidRPr="00FF53C8">
        <w:rPr>
          <w:rFonts w:ascii="Calibri" w:eastAsia="Calibri" w:hAnsi="Calibri" w:cs="Times New Roman"/>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FF53C8" w:rsidRPr="00FF53C8" w:rsidRDefault="00FF53C8" w:rsidP="00FF53C8">
      <w:pPr>
        <w:widowControl w:val="0"/>
        <w:numPr>
          <w:ilvl w:val="0"/>
          <w:numId w:val="19"/>
        </w:numPr>
        <w:overflowPunct w:val="0"/>
        <w:autoSpaceDE w:val="0"/>
        <w:autoSpaceDN w:val="0"/>
        <w:adjustRightInd w:val="0"/>
        <w:spacing w:after="220" w:line="240" w:lineRule="auto"/>
        <w:ind w:right="0"/>
        <w:contextualSpacing/>
        <w:jc w:val="both"/>
        <w:textAlignment w:val="baseline"/>
        <w:rPr>
          <w:rFonts w:ascii="Calibri" w:eastAsia="Calibri" w:hAnsi="Calibri" w:cs="Times New Roman"/>
        </w:rPr>
      </w:pPr>
      <w:r w:rsidRPr="00FF53C8">
        <w:rPr>
          <w:rFonts w:ascii="Calibri" w:eastAsia="Calibri" w:hAnsi="Calibri" w:cs="Times New Roman"/>
        </w:rPr>
        <w:t>Hodnotitel/hodnotitelka nevyužívá informace související s jeho/její činností v rámci implementace PRV pro svůj osobní zájem či v zájmu třetí osoby. Hodnotitel/hodnotitel musí zachovat mlčenlivost o všech okolnostech, o kterých se v průběhu výkonu hodnocení dozvěděl/a.</w:t>
      </w:r>
    </w:p>
    <w:p w:rsidR="00FF53C8" w:rsidRPr="00FF53C8" w:rsidRDefault="00FF53C8" w:rsidP="00FF53C8">
      <w:pPr>
        <w:widowControl w:val="0"/>
        <w:numPr>
          <w:ilvl w:val="0"/>
          <w:numId w:val="19"/>
        </w:numPr>
        <w:overflowPunct w:val="0"/>
        <w:autoSpaceDE w:val="0"/>
        <w:autoSpaceDN w:val="0"/>
        <w:adjustRightInd w:val="0"/>
        <w:spacing w:after="220" w:line="240" w:lineRule="auto"/>
        <w:ind w:right="0"/>
        <w:contextualSpacing/>
        <w:jc w:val="both"/>
        <w:textAlignment w:val="baseline"/>
        <w:rPr>
          <w:rFonts w:ascii="Calibri" w:eastAsia="Calibri" w:hAnsi="Calibri" w:cs="Times New Roman"/>
        </w:rPr>
      </w:pPr>
      <w:r w:rsidRPr="00FF53C8">
        <w:rPr>
          <w:rFonts w:ascii="Calibri" w:eastAsia="Calibri" w:hAnsi="Calibri" w:cs="Times New Roman"/>
        </w:rPr>
        <w:t>V případě, že má hodnotitel/hodnotitelka osobní zájem na projektu, kterým se má zabývat, oznámí tuto skutečnost místní akční skupině a na hodnocení se nepodílí.</w:t>
      </w:r>
    </w:p>
    <w:p w:rsidR="00FF53C8" w:rsidRPr="00FF53C8" w:rsidRDefault="00FF53C8" w:rsidP="00FF53C8">
      <w:pPr>
        <w:widowControl w:val="0"/>
        <w:numPr>
          <w:ilvl w:val="0"/>
          <w:numId w:val="19"/>
        </w:numPr>
        <w:overflowPunct w:val="0"/>
        <w:autoSpaceDE w:val="0"/>
        <w:autoSpaceDN w:val="0"/>
        <w:adjustRightInd w:val="0"/>
        <w:spacing w:after="220" w:line="240" w:lineRule="auto"/>
        <w:ind w:left="357" w:right="0" w:hanging="357"/>
        <w:contextualSpacing/>
        <w:jc w:val="both"/>
        <w:textAlignment w:val="baseline"/>
        <w:rPr>
          <w:rFonts w:ascii="Calibri" w:eastAsia="Calibri" w:hAnsi="Calibri" w:cs="Times New Roman"/>
        </w:rPr>
      </w:pPr>
      <w:r w:rsidRPr="00FF53C8">
        <w:rPr>
          <w:rFonts w:ascii="Calibri" w:eastAsia="Calibri" w:hAnsi="Calibri" w:cs="Times New Roman"/>
        </w:rPr>
        <w:t>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FF53C8" w:rsidRPr="00FF53C8" w:rsidRDefault="00FF53C8" w:rsidP="00FF53C8">
      <w:pPr>
        <w:spacing w:after="220" w:line="240" w:lineRule="auto"/>
        <w:ind w:right="0"/>
        <w:jc w:val="both"/>
        <w:rPr>
          <w:rFonts w:ascii="Calibri" w:eastAsia="Calibri" w:hAnsi="Calibri" w:cs="Times New Roman"/>
          <w:b/>
          <w:bCs/>
        </w:rPr>
      </w:pPr>
      <w:r w:rsidRPr="00FF53C8">
        <w:rPr>
          <w:rFonts w:ascii="Calibri" w:eastAsia="Calibri" w:hAnsi="Calibri" w:cs="Times New Roman"/>
          <w:b/>
          <w:bCs/>
        </w:rPr>
        <w:t>Dary a výhody</w:t>
      </w:r>
    </w:p>
    <w:p w:rsidR="00FF53C8" w:rsidRPr="00FF53C8" w:rsidRDefault="00FF53C8" w:rsidP="00FF53C8">
      <w:pPr>
        <w:widowControl w:val="0"/>
        <w:numPr>
          <w:ilvl w:val="0"/>
          <w:numId w:val="20"/>
        </w:numPr>
        <w:overflowPunct w:val="0"/>
        <w:autoSpaceDE w:val="0"/>
        <w:autoSpaceDN w:val="0"/>
        <w:adjustRightInd w:val="0"/>
        <w:spacing w:after="220" w:line="240" w:lineRule="auto"/>
        <w:ind w:right="0"/>
        <w:contextualSpacing/>
        <w:jc w:val="both"/>
        <w:textAlignment w:val="baseline"/>
        <w:rPr>
          <w:rFonts w:ascii="Calibri" w:eastAsia="Calibri" w:hAnsi="Calibri" w:cs="Times New Roman"/>
        </w:rPr>
      </w:pPr>
      <w:r w:rsidRPr="00FF53C8">
        <w:rPr>
          <w:rFonts w:ascii="Calibri" w:eastAsia="Calibri" w:hAnsi="Calibri" w:cs="Times New Roman"/>
        </w:rPr>
        <w:t>Hodnotitel/hodnotitelka nevyžaduje ani nepřijímá dary, úsluhy, laskavosti, ani žádná jiná zvýhodnění, která by mohla ovlivnit rozhodování či narušit nestranný přístup.</w:t>
      </w:r>
    </w:p>
    <w:p w:rsidR="00FF53C8" w:rsidRPr="00FF53C8" w:rsidRDefault="00FF53C8" w:rsidP="00FF53C8">
      <w:pPr>
        <w:widowControl w:val="0"/>
        <w:numPr>
          <w:ilvl w:val="0"/>
          <w:numId w:val="20"/>
        </w:numPr>
        <w:overflowPunct w:val="0"/>
        <w:autoSpaceDE w:val="0"/>
        <w:autoSpaceDN w:val="0"/>
        <w:adjustRightInd w:val="0"/>
        <w:spacing w:after="220" w:line="240" w:lineRule="auto"/>
        <w:ind w:right="0"/>
        <w:contextualSpacing/>
        <w:jc w:val="both"/>
        <w:textAlignment w:val="baseline"/>
        <w:rPr>
          <w:rFonts w:ascii="Calibri" w:eastAsia="Calibri" w:hAnsi="Calibri" w:cs="Times New Roman"/>
        </w:rPr>
      </w:pPr>
      <w:r w:rsidRPr="00FF53C8">
        <w:rPr>
          <w:rFonts w:ascii="Calibri" w:eastAsia="Calibri" w:hAnsi="Calibri" w:cs="Times New Roman"/>
        </w:rPr>
        <w:t>Hodnotitel/hodnotitelka nedovolí, aby se v souvislosti se svou činností dostal/dostala do postavení, ve kterém je zavázán/zavázána oplatit prokázanou laskavost, nebo které jej/ji činí přístupným nepatřičnému vlivu jiných osob.</w:t>
      </w:r>
    </w:p>
    <w:p w:rsidR="00FF53C8" w:rsidRPr="00FF53C8" w:rsidRDefault="00FF53C8" w:rsidP="00FF53C8">
      <w:pPr>
        <w:widowControl w:val="0"/>
        <w:numPr>
          <w:ilvl w:val="0"/>
          <w:numId w:val="20"/>
        </w:numPr>
        <w:overflowPunct w:val="0"/>
        <w:autoSpaceDE w:val="0"/>
        <w:autoSpaceDN w:val="0"/>
        <w:adjustRightInd w:val="0"/>
        <w:spacing w:after="220" w:line="240" w:lineRule="auto"/>
        <w:ind w:right="0"/>
        <w:contextualSpacing/>
        <w:jc w:val="both"/>
        <w:textAlignment w:val="baseline"/>
        <w:rPr>
          <w:rFonts w:ascii="Calibri" w:eastAsia="Calibri" w:hAnsi="Calibri" w:cs="Times New Roman"/>
        </w:rPr>
      </w:pPr>
      <w:r w:rsidRPr="00FF53C8">
        <w:rPr>
          <w:rFonts w:ascii="Calibri" w:eastAsia="Calibri" w:hAnsi="Calibri" w:cs="Times New Roman"/>
        </w:rPr>
        <w:t>Hodnotitel/hodnotitelka nenabízí ani neposkytuje žádnou výhodu jakýmkoli způsobem spojenou s jeho/její činností.</w:t>
      </w:r>
    </w:p>
    <w:p w:rsidR="00FF53C8" w:rsidRPr="00FF53C8" w:rsidRDefault="00FF53C8" w:rsidP="00FF53C8">
      <w:pPr>
        <w:widowControl w:val="0"/>
        <w:numPr>
          <w:ilvl w:val="0"/>
          <w:numId w:val="20"/>
        </w:numPr>
        <w:overflowPunct w:val="0"/>
        <w:autoSpaceDE w:val="0"/>
        <w:autoSpaceDN w:val="0"/>
        <w:adjustRightInd w:val="0"/>
        <w:spacing w:after="220" w:line="240" w:lineRule="auto"/>
        <w:ind w:right="0"/>
        <w:contextualSpacing/>
        <w:jc w:val="both"/>
        <w:textAlignment w:val="baseline"/>
        <w:rPr>
          <w:rFonts w:ascii="Calibri" w:eastAsia="Calibri" w:hAnsi="Calibri" w:cs="Times New Roman"/>
        </w:rPr>
      </w:pPr>
      <w:r w:rsidRPr="00FF53C8">
        <w:rPr>
          <w:rFonts w:ascii="Calibri" w:eastAsia="Calibri" w:hAnsi="Calibri" w:cs="Times New Roman"/>
        </w:rPr>
        <w:t>Při výkonu své činnosti hodnotitel/hodnotitelka neučiní anebo nenavrhne učinit úkony, které by ho /ji zvýhodnily v budoucím osobním nebo profesním životě.</w:t>
      </w:r>
    </w:p>
    <w:p w:rsidR="00FF53C8" w:rsidRPr="00FF53C8" w:rsidRDefault="00FF53C8" w:rsidP="00FF53C8">
      <w:pPr>
        <w:widowControl w:val="0"/>
        <w:numPr>
          <w:ilvl w:val="0"/>
          <w:numId w:val="20"/>
        </w:numPr>
        <w:overflowPunct w:val="0"/>
        <w:autoSpaceDE w:val="0"/>
        <w:autoSpaceDN w:val="0"/>
        <w:adjustRightInd w:val="0"/>
        <w:spacing w:after="220" w:line="240" w:lineRule="auto"/>
        <w:ind w:left="357" w:right="0" w:hanging="357"/>
        <w:contextualSpacing/>
        <w:jc w:val="both"/>
        <w:textAlignment w:val="baseline"/>
        <w:rPr>
          <w:rFonts w:ascii="Calibri" w:eastAsia="Calibri" w:hAnsi="Calibri" w:cs="Times New Roman"/>
        </w:rPr>
      </w:pPr>
      <w:r w:rsidRPr="00FF53C8">
        <w:rPr>
          <w:rFonts w:ascii="Calibri" w:eastAsia="Calibri" w:hAnsi="Calibri" w:cs="Times New Roman"/>
        </w:rPr>
        <w:t>Pokud je hodnotiteli/hodnotitelce v souvislosti s jeho činností nabídnuta jakákoli výhoda, odmítne ji a o nabídnuté výhodě informuje místní akční skupinu.</w:t>
      </w:r>
    </w:p>
    <w:p w:rsidR="00FF53C8" w:rsidRPr="00FF53C8" w:rsidRDefault="00FF53C8" w:rsidP="00FF53C8">
      <w:pPr>
        <w:spacing w:after="220" w:line="240" w:lineRule="auto"/>
        <w:ind w:right="0"/>
        <w:jc w:val="both"/>
        <w:rPr>
          <w:rFonts w:ascii="Calibri" w:eastAsia="Calibri" w:hAnsi="Calibri" w:cs="Times New Roman"/>
        </w:rPr>
      </w:pPr>
      <w:r w:rsidRPr="00FF53C8">
        <w:rPr>
          <w:rFonts w:ascii="Calibri" w:eastAsia="Calibri" w:hAnsi="Calibri" w:cs="Times New Roman"/>
        </w:rPr>
        <w:t>Já, hodnotitel/hodnotitelka, čestně prohlašuji, že budu zachovávat veškeré principy uvedené v tomto Etickém kodexu, včetně principů nestrannosti, nepodjatosti a mlčenlivosti, které jsou do tohoto Etického kodexu zahrnuty.</w:t>
      </w:r>
    </w:p>
    <w:p w:rsidR="00FF53C8" w:rsidRPr="00FF53C8" w:rsidRDefault="00FF53C8" w:rsidP="00FF53C8">
      <w:pPr>
        <w:spacing w:after="220" w:line="240" w:lineRule="auto"/>
        <w:ind w:right="0"/>
        <w:jc w:val="both"/>
        <w:rPr>
          <w:rFonts w:ascii="Calibri" w:eastAsia="Calibri" w:hAnsi="Calibri" w:cs="Times New Roman"/>
        </w:rPr>
      </w:pPr>
      <w:r w:rsidRPr="00FF53C8">
        <w:rPr>
          <w:rFonts w:ascii="Calibri" w:eastAsia="Calibri" w:hAnsi="Calibri" w:cs="Times New Roman"/>
        </w:rPr>
        <w:t xml:space="preserve">Jméno a příjmení: </w:t>
      </w:r>
    </w:p>
    <w:p w:rsidR="00FF53C8" w:rsidRPr="00FF53C8" w:rsidRDefault="00FF53C8" w:rsidP="00FF53C8">
      <w:pPr>
        <w:spacing w:after="220" w:line="240" w:lineRule="auto"/>
        <w:ind w:right="0"/>
        <w:jc w:val="both"/>
        <w:rPr>
          <w:rFonts w:ascii="Calibri" w:eastAsia="Calibri" w:hAnsi="Calibri" w:cs="Times New Roman"/>
        </w:rPr>
      </w:pPr>
      <w:r w:rsidRPr="00FF53C8">
        <w:rPr>
          <w:rFonts w:ascii="Calibri" w:eastAsia="Calibri" w:hAnsi="Calibri" w:cs="Times New Roman"/>
        </w:rPr>
        <w:t>Datum podpisu:</w:t>
      </w:r>
    </w:p>
    <w:p w:rsidR="00FF53C8" w:rsidRPr="00FF53C8" w:rsidRDefault="0036005A" w:rsidP="0036005A">
      <w:pPr>
        <w:spacing w:after="220" w:line="240" w:lineRule="auto"/>
        <w:ind w:right="0"/>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FF53C8" w:rsidRPr="00FF53C8">
        <w:rPr>
          <w:rFonts w:ascii="Calibri" w:eastAsia="Calibri" w:hAnsi="Calibri" w:cs="Times New Roman"/>
        </w:rPr>
        <w:t>………………………….………….</w:t>
      </w:r>
    </w:p>
    <w:p w:rsidR="00FF53C8" w:rsidRPr="00FF53C8" w:rsidRDefault="00FF53C8" w:rsidP="0036005A">
      <w:pPr>
        <w:spacing w:after="220" w:line="240" w:lineRule="auto"/>
        <w:ind w:left="7080" w:right="0" w:firstLine="708"/>
        <w:jc w:val="both"/>
        <w:rPr>
          <w:rFonts w:ascii="Calibri" w:eastAsia="Calibri" w:hAnsi="Calibri" w:cs="Times New Roman"/>
        </w:rPr>
      </w:pPr>
      <w:r w:rsidRPr="00FF53C8">
        <w:rPr>
          <w:rFonts w:ascii="Calibri" w:eastAsia="Calibri" w:hAnsi="Calibri" w:cs="Times New Roman"/>
        </w:rPr>
        <w:t>podpis</w:t>
      </w:r>
    </w:p>
    <w:p w:rsidR="00FF53C8" w:rsidRDefault="00FF53C8" w:rsidP="00FF53C8">
      <w:pPr>
        <w:ind w:right="0"/>
      </w:pPr>
    </w:p>
    <w:p w:rsidR="00FF53C8" w:rsidRDefault="00FF53C8">
      <w:r>
        <w:br w:type="page"/>
      </w:r>
    </w:p>
    <w:p w:rsidR="0048625D" w:rsidRDefault="00FF53C8" w:rsidP="0036005A">
      <w:pPr>
        <w:spacing w:after="240"/>
        <w:ind w:right="0"/>
        <w:jc w:val="center"/>
      </w:pPr>
      <w:r>
        <w:lastRenderedPageBreak/>
        <w:t>Příloha 2</w:t>
      </w:r>
    </w:p>
    <w:p w:rsidR="0036005A" w:rsidRDefault="00CF7809" w:rsidP="0036005A">
      <w:pPr>
        <w:spacing w:after="240"/>
        <w:ind w:right="0"/>
        <w:jc w:val="center"/>
      </w:pPr>
      <w:hyperlink r:id="rId25" w:history="1">
        <w:r w:rsidR="0036005A" w:rsidRPr="0088533F">
          <w:rPr>
            <w:rStyle w:val="Hypertextovodkaz"/>
          </w:rPr>
          <w:t>http://www.maskrajinasrdce.cz/files/stanovy%2Bpo%2Bkontrole.pdf</w:t>
        </w:r>
      </w:hyperlink>
    </w:p>
    <w:p w:rsidR="0036005A" w:rsidRDefault="0036005A" w:rsidP="0036005A">
      <w:pPr>
        <w:spacing w:after="240"/>
        <w:ind w:right="0"/>
        <w:jc w:val="center"/>
      </w:pPr>
      <w:r>
        <w:t>Příloha 3</w:t>
      </w:r>
    </w:p>
    <w:p w:rsidR="0036005A" w:rsidRDefault="00CF7809" w:rsidP="0036005A">
      <w:pPr>
        <w:spacing w:after="1440"/>
        <w:ind w:right="0"/>
        <w:jc w:val="center"/>
      </w:pPr>
      <w:hyperlink r:id="rId26" w:history="1">
        <w:r w:rsidR="0036005A" w:rsidRPr="0088533F">
          <w:rPr>
            <w:rStyle w:val="Hypertextovodkaz"/>
          </w:rPr>
          <w:t>http://www.maskrajinasrdce.cz/files/Archiva%C4%8Dn%C3%AD%20a%20skarta%C4%8Dn%C3%AD%20%C5%99%C3%A1d.pdf</w:t>
        </w:r>
      </w:hyperlink>
    </w:p>
    <w:p w:rsidR="0036005A" w:rsidRDefault="0036005A" w:rsidP="0036005A">
      <w:pPr>
        <w:spacing w:after="2520"/>
        <w:ind w:right="0"/>
        <w:jc w:val="center"/>
      </w:pPr>
    </w:p>
    <w:p w:rsidR="0036005A" w:rsidRDefault="0036005A" w:rsidP="0036005A">
      <w:pPr>
        <w:spacing w:after="1200"/>
        <w:ind w:right="0"/>
      </w:pPr>
      <w:r>
        <w:t xml:space="preserve">V Táboře, </w:t>
      </w:r>
      <w:proofErr w:type="gramStart"/>
      <w:r>
        <w:t>dne .............................</w:t>
      </w:r>
      <w:proofErr w:type="gramEnd"/>
    </w:p>
    <w:p w:rsidR="0036005A" w:rsidRDefault="0036005A" w:rsidP="0036005A">
      <w:pPr>
        <w:ind w:right="0"/>
        <w:jc w:val="right"/>
      </w:pPr>
      <w:r>
        <w:t>...............................................</w:t>
      </w:r>
    </w:p>
    <w:p w:rsidR="0036005A" w:rsidRDefault="0036005A" w:rsidP="0036005A">
      <w:pPr>
        <w:spacing w:after="1200"/>
        <w:ind w:left="5664" w:right="0" w:firstLine="708"/>
        <w:jc w:val="center"/>
      </w:pPr>
      <w:r>
        <w:t>razítko, podpis</w:t>
      </w:r>
    </w:p>
    <w:p w:rsidR="0036005A" w:rsidRDefault="0036005A" w:rsidP="0036005A">
      <w:pPr>
        <w:ind w:right="0"/>
        <w:jc w:val="right"/>
      </w:pPr>
    </w:p>
    <w:sectPr w:rsidR="0036005A" w:rsidSect="009A64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4A9" w:rsidRDefault="009A24A9" w:rsidP="00B97925">
      <w:pPr>
        <w:spacing w:line="240" w:lineRule="auto"/>
      </w:pPr>
      <w:r>
        <w:separator/>
      </w:r>
    </w:p>
  </w:endnote>
  <w:endnote w:type="continuationSeparator" w:id="0">
    <w:p w:rsidR="009A24A9" w:rsidRDefault="009A24A9" w:rsidP="00B979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A9" w:rsidRDefault="009A24A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A9" w:rsidRDefault="009A24A9" w:rsidP="00B97925">
    <w:pPr>
      <w:pStyle w:val="Zpat"/>
      <w:pBdr>
        <w:top w:val="thinThickSmallGap" w:sz="24" w:space="1" w:color="655605" w:themeColor="accent2" w:themeShade="7F"/>
      </w:pBdr>
      <w:ind w:right="0"/>
      <w:rPr>
        <w:rFonts w:asciiTheme="majorHAnsi" w:hAnsiTheme="majorHAnsi"/>
      </w:rPr>
    </w:pPr>
    <w:r>
      <w:rPr>
        <w:rFonts w:asciiTheme="majorHAnsi" w:hAnsiTheme="majorHAnsi"/>
        <w:noProof/>
        <w:lang w:eastAsia="cs-CZ"/>
      </w:rPr>
      <w:drawing>
        <wp:anchor distT="0" distB="0" distL="114300" distR="114300" simplePos="0" relativeHeight="251658240" behindDoc="1" locked="0" layoutInCell="1" allowOverlap="1">
          <wp:simplePos x="0" y="0"/>
          <wp:positionH relativeFrom="column">
            <wp:posOffset>5883910</wp:posOffset>
          </wp:positionH>
          <wp:positionV relativeFrom="paragraph">
            <wp:posOffset>26670</wp:posOffset>
          </wp:positionV>
          <wp:extent cx="556260" cy="508000"/>
          <wp:effectExtent l="19050" t="0" r="0" b="0"/>
          <wp:wrapTight wrapText="bothSides">
            <wp:wrapPolygon edited="0">
              <wp:start x="-740" y="0"/>
              <wp:lineTo x="-740" y="21060"/>
              <wp:lineTo x="21452" y="21060"/>
              <wp:lineTo x="21452" y="0"/>
              <wp:lineTo x="-740" y="0"/>
            </wp:wrapPolygon>
          </wp:wrapTight>
          <wp:docPr id="2" name="Obrázek 1" descr="logo s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1"/>
                  <a:stretch>
                    <a:fillRect/>
                  </a:stretch>
                </pic:blipFill>
                <pic:spPr>
                  <a:xfrm>
                    <a:off x="0" y="0"/>
                    <a:ext cx="556260" cy="508000"/>
                  </a:xfrm>
                  <a:prstGeom prst="rect">
                    <a:avLst/>
                  </a:prstGeom>
                </pic:spPr>
              </pic:pic>
            </a:graphicData>
          </a:graphic>
        </wp:anchor>
      </w:drawing>
    </w:r>
    <w:r>
      <w:rPr>
        <w:rFonts w:asciiTheme="majorHAnsi" w:hAnsiTheme="majorHAnsi"/>
      </w:rPr>
      <w:t>Interní postupy PRV</w:t>
    </w:r>
    <w:r>
      <w:rPr>
        <w:rFonts w:asciiTheme="majorHAnsi" w:hAnsiTheme="majorHAnsi"/>
      </w:rPr>
      <w:tab/>
    </w:r>
    <w:r>
      <w:rPr>
        <w:rFonts w:asciiTheme="majorHAnsi" w:hAnsiTheme="majorHAnsi"/>
      </w:rPr>
      <w:tab/>
      <w:t xml:space="preserve"> Stránka </w:t>
    </w:r>
    <w:r w:rsidRPr="00CF7809">
      <w:fldChar w:fldCharType="begin"/>
    </w:r>
    <w:r>
      <w:instrText xml:space="preserve"> PAGE   \* MERGEFORMAT </w:instrText>
    </w:r>
    <w:r w:rsidRPr="00CF7809">
      <w:fldChar w:fldCharType="separate"/>
    </w:r>
    <w:r w:rsidR="0035363D" w:rsidRPr="0035363D">
      <w:rPr>
        <w:rFonts w:asciiTheme="majorHAnsi" w:hAnsiTheme="majorHAnsi"/>
        <w:noProof/>
      </w:rPr>
      <w:t>15</w:t>
    </w:r>
    <w:r>
      <w:rPr>
        <w:rFonts w:asciiTheme="majorHAnsi" w:hAnsiTheme="majorHAnsi"/>
        <w:noProof/>
      </w:rPr>
      <w:fldChar w:fldCharType="end"/>
    </w:r>
  </w:p>
  <w:p w:rsidR="009A24A9" w:rsidRDefault="009A24A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A9" w:rsidRDefault="009A24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4A9" w:rsidRDefault="009A24A9" w:rsidP="00B97925">
      <w:pPr>
        <w:spacing w:line="240" w:lineRule="auto"/>
      </w:pPr>
      <w:r>
        <w:separator/>
      </w:r>
    </w:p>
  </w:footnote>
  <w:footnote w:type="continuationSeparator" w:id="0">
    <w:p w:rsidR="009A24A9" w:rsidRDefault="009A24A9" w:rsidP="00B979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A9" w:rsidRDefault="009A24A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A9" w:rsidRDefault="009A24A9">
    <w:pPr>
      <w:pStyle w:val="Zhlav"/>
    </w:pPr>
    <w:r>
      <w:rPr>
        <w:noProof/>
        <w:lang w:eastAsia="cs-CZ"/>
      </w:rPr>
      <w:drawing>
        <wp:anchor distT="0" distB="0" distL="114300" distR="114300" simplePos="0" relativeHeight="251659264" behindDoc="1" locked="0" layoutInCell="1" allowOverlap="1">
          <wp:simplePos x="0" y="0"/>
          <wp:positionH relativeFrom="margin">
            <wp:align>center</wp:align>
          </wp:positionH>
          <wp:positionV relativeFrom="margin">
            <wp:posOffset>-721995</wp:posOffset>
          </wp:positionV>
          <wp:extent cx="5772150" cy="939800"/>
          <wp:effectExtent l="19050" t="0" r="0" b="0"/>
          <wp:wrapSquare wrapText="bothSides"/>
          <wp:docPr id="4" name="obrázek 4" descr="Výsledek obrázku pro eu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eu irop"/>
                  <pic:cNvPicPr>
                    <a:picLocks noChangeAspect="1" noChangeArrowheads="1"/>
                  </pic:cNvPicPr>
                </pic:nvPicPr>
                <pic:blipFill>
                  <a:blip r:embed="rId1"/>
                  <a:srcRect/>
                  <a:stretch>
                    <a:fillRect/>
                  </a:stretch>
                </pic:blipFill>
                <pic:spPr bwMode="auto">
                  <a:xfrm>
                    <a:off x="0" y="0"/>
                    <a:ext cx="5772150" cy="9398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A9" w:rsidRDefault="009A24A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2B4"/>
    <w:multiLevelType w:val="hybridMultilevel"/>
    <w:tmpl w:val="78C24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516FB2"/>
    <w:multiLevelType w:val="hybridMultilevel"/>
    <w:tmpl w:val="685C17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23A4D"/>
    <w:multiLevelType w:val="hybridMultilevel"/>
    <w:tmpl w:val="D76255AC"/>
    <w:lvl w:ilvl="0" w:tplc="04050001">
      <w:start w:val="1"/>
      <w:numFmt w:val="bullet"/>
      <w:lvlText w:val=""/>
      <w:lvlJc w:val="left"/>
      <w:pPr>
        <w:ind w:left="720" w:hanging="360"/>
      </w:pPr>
      <w:rPr>
        <w:rFonts w:ascii="Symbol" w:hAnsi="Symbol" w:hint="default"/>
      </w:rPr>
    </w:lvl>
    <w:lvl w:ilvl="1" w:tplc="013A74F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842C09"/>
    <w:multiLevelType w:val="hybridMultilevel"/>
    <w:tmpl w:val="2D3CD542"/>
    <w:lvl w:ilvl="0" w:tplc="F924A69C">
      <w:start w:val="2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7E348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2D4E47DF"/>
    <w:multiLevelType w:val="hybridMultilevel"/>
    <w:tmpl w:val="D8664012"/>
    <w:lvl w:ilvl="0" w:tplc="04050001">
      <w:start w:val="1"/>
      <w:numFmt w:val="bullet"/>
      <w:lvlText w:val=""/>
      <w:lvlJc w:val="left"/>
      <w:pPr>
        <w:ind w:left="3552" w:hanging="360"/>
      </w:pPr>
      <w:rPr>
        <w:rFonts w:ascii="Symbol" w:hAnsi="Symbol"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7">
    <w:nsid w:val="38D454C9"/>
    <w:multiLevelType w:val="hybridMultilevel"/>
    <w:tmpl w:val="C0168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2D54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8F27B5"/>
    <w:multiLevelType w:val="hybridMultilevel"/>
    <w:tmpl w:val="913670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747412"/>
    <w:multiLevelType w:val="hybridMultilevel"/>
    <w:tmpl w:val="4412C862"/>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11">
    <w:nsid w:val="4C1B7FE4"/>
    <w:multiLevelType w:val="hybridMultilevel"/>
    <w:tmpl w:val="5F7E0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4EF1937"/>
    <w:multiLevelType w:val="hybridMultilevel"/>
    <w:tmpl w:val="20386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6115DA"/>
    <w:multiLevelType w:val="hybridMultilevel"/>
    <w:tmpl w:val="DC8A1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09F767F"/>
    <w:multiLevelType w:val="hybridMultilevel"/>
    <w:tmpl w:val="4BC08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11B1D5F"/>
    <w:multiLevelType w:val="hybridMultilevel"/>
    <w:tmpl w:val="BA28F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4E3654"/>
    <w:multiLevelType w:val="hybridMultilevel"/>
    <w:tmpl w:val="6344A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0319C2"/>
    <w:multiLevelType w:val="hybridMultilevel"/>
    <w:tmpl w:val="D1820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ECA1100"/>
    <w:multiLevelType w:val="hybridMultilevel"/>
    <w:tmpl w:val="E316513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num w:numId="1">
    <w:abstractNumId w:val="14"/>
  </w:num>
  <w:num w:numId="2">
    <w:abstractNumId w:val="6"/>
  </w:num>
  <w:num w:numId="3">
    <w:abstractNumId w:val="16"/>
  </w:num>
  <w:num w:numId="4">
    <w:abstractNumId w:val="9"/>
  </w:num>
  <w:num w:numId="5">
    <w:abstractNumId w:val="15"/>
  </w:num>
  <w:num w:numId="6">
    <w:abstractNumId w:val="8"/>
  </w:num>
  <w:num w:numId="7">
    <w:abstractNumId w:val="5"/>
  </w:num>
  <w:num w:numId="8">
    <w:abstractNumId w:val="0"/>
  </w:num>
  <w:num w:numId="9">
    <w:abstractNumId w:val="3"/>
  </w:num>
  <w:num w:numId="10">
    <w:abstractNumId w:val="10"/>
  </w:num>
  <w:num w:numId="11">
    <w:abstractNumId w:val="19"/>
  </w:num>
  <w:num w:numId="12">
    <w:abstractNumId w:val="11"/>
  </w:num>
  <w:num w:numId="13">
    <w:abstractNumId w:val="12"/>
  </w:num>
  <w:num w:numId="14">
    <w:abstractNumId w:val="18"/>
  </w:num>
  <w:num w:numId="15">
    <w:abstractNumId w:val="13"/>
  </w:num>
  <w:num w:numId="16">
    <w:abstractNumId w:val="7"/>
  </w:num>
  <w:num w:numId="17">
    <w:abstractNumId w:val="4"/>
  </w:num>
  <w:num w:numId="18">
    <w:abstractNumId w:val="1"/>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B97925"/>
    <w:rsid w:val="000030E4"/>
    <w:rsid w:val="00017C1B"/>
    <w:rsid w:val="0006094E"/>
    <w:rsid w:val="00064C6F"/>
    <w:rsid w:val="000836BF"/>
    <w:rsid w:val="000955C8"/>
    <w:rsid w:val="000A46BF"/>
    <w:rsid w:val="000A7609"/>
    <w:rsid w:val="000B1339"/>
    <w:rsid w:val="000C6BA7"/>
    <w:rsid w:val="00104C03"/>
    <w:rsid w:val="0011259D"/>
    <w:rsid w:val="00123CC4"/>
    <w:rsid w:val="0012408F"/>
    <w:rsid w:val="00131361"/>
    <w:rsid w:val="00177E3E"/>
    <w:rsid w:val="00185194"/>
    <w:rsid w:val="001955F5"/>
    <w:rsid w:val="001B3D6A"/>
    <w:rsid w:val="001B4FA9"/>
    <w:rsid w:val="001C0D42"/>
    <w:rsid w:val="001E703F"/>
    <w:rsid w:val="00202503"/>
    <w:rsid w:val="002313C3"/>
    <w:rsid w:val="0026129A"/>
    <w:rsid w:val="00266E88"/>
    <w:rsid w:val="002B7C2A"/>
    <w:rsid w:val="002C0EB9"/>
    <w:rsid w:val="002C1ADB"/>
    <w:rsid w:val="002C3153"/>
    <w:rsid w:val="002F01B0"/>
    <w:rsid w:val="002F66D3"/>
    <w:rsid w:val="003023DE"/>
    <w:rsid w:val="003161CC"/>
    <w:rsid w:val="00324980"/>
    <w:rsid w:val="0033535C"/>
    <w:rsid w:val="00346CAA"/>
    <w:rsid w:val="0035158C"/>
    <w:rsid w:val="0035363D"/>
    <w:rsid w:val="0036005A"/>
    <w:rsid w:val="00367720"/>
    <w:rsid w:val="00372FD1"/>
    <w:rsid w:val="00374723"/>
    <w:rsid w:val="0037709A"/>
    <w:rsid w:val="003860AD"/>
    <w:rsid w:val="003C060C"/>
    <w:rsid w:val="00420486"/>
    <w:rsid w:val="00435F3B"/>
    <w:rsid w:val="00441DE3"/>
    <w:rsid w:val="00477317"/>
    <w:rsid w:val="0048401D"/>
    <w:rsid w:val="0048625D"/>
    <w:rsid w:val="0049294F"/>
    <w:rsid w:val="004E0584"/>
    <w:rsid w:val="004F01DD"/>
    <w:rsid w:val="00507A00"/>
    <w:rsid w:val="00514A2B"/>
    <w:rsid w:val="005153E7"/>
    <w:rsid w:val="005153FA"/>
    <w:rsid w:val="00572637"/>
    <w:rsid w:val="00594B73"/>
    <w:rsid w:val="005A38D9"/>
    <w:rsid w:val="005A39CB"/>
    <w:rsid w:val="005C0FB3"/>
    <w:rsid w:val="005D1A2F"/>
    <w:rsid w:val="005E7B95"/>
    <w:rsid w:val="006068B0"/>
    <w:rsid w:val="0061712E"/>
    <w:rsid w:val="006228D6"/>
    <w:rsid w:val="00635432"/>
    <w:rsid w:val="00643102"/>
    <w:rsid w:val="00646E8E"/>
    <w:rsid w:val="00652F7A"/>
    <w:rsid w:val="006532AD"/>
    <w:rsid w:val="00676A63"/>
    <w:rsid w:val="00677E4A"/>
    <w:rsid w:val="00693D24"/>
    <w:rsid w:val="006C6858"/>
    <w:rsid w:val="006D102F"/>
    <w:rsid w:val="006E087F"/>
    <w:rsid w:val="006E2617"/>
    <w:rsid w:val="00704BEF"/>
    <w:rsid w:val="007054E0"/>
    <w:rsid w:val="00722352"/>
    <w:rsid w:val="00725E8D"/>
    <w:rsid w:val="0074027B"/>
    <w:rsid w:val="0076726B"/>
    <w:rsid w:val="00777A54"/>
    <w:rsid w:val="00792950"/>
    <w:rsid w:val="007A157F"/>
    <w:rsid w:val="007C1214"/>
    <w:rsid w:val="007F0EAC"/>
    <w:rsid w:val="00805BCF"/>
    <w:rsid w:val="00831C23"/>
    <w:rsid w:val="00840DD2"/>
    <w:rsid w:val="00851C26"/>
    <w:rsid w:val="00884669"/>
    <w:rsid w:val="0089745A"/>
    <w:rsid w:val="008C6F62"/>
    <w:rsid w:val="008F09C9"/>
    <w:rsid w:val="008F40C3"/>
    <w:rsid w:val="00905D15"/>
    <w:rsid w:val="009105BD"/>
    <w:rsid w:val="00920AC6"/>
    <w:rsid w:val="00924B44"/>
    <w:rsid w:val="0092584D"/>
    <w:rsid w:val="009870EF"/>
    <w:rsid w:val="00990E5D"/>
    <w:rsid w:val="00992E0B"/>
    <w:rsid w:val="009A24A9"/>
    <w:rsid w:val="009A64B2"/>
    <w:rsid w:val="009B2E8E"/>
    <w:rsid w:val="009E0E9D"/>
    <w:rsid w:val="009E1C76"/>
    <w:rsid w:val="009E5B21"/>
    <w:rsid w:val="00A45F14"/>
    <w:rsid w:val="00A769B0"/>
    <w:rsid w:val="00A819A0"/>
    <w:rsid w:val="00A844B5"/>
    <w:rsid w:val="00AB3BD0"/>
    <w:rsid w:val="00AB64ED"/>
    <w:rsid w:val="00AB6EA4"/>
    <w:rsid w:val="00AF51ED"/>
    <w:rsid w:val="00B110C2"/>
    <w:rsid w:val="00B3731C"/>
    <w:rsid w:val="00B413F7"/>
    <w:rsid w:val="00B46F99"/>
    <w:rsid w:val="00B60184"/>
    <w:rsid w:val="00B652D4"/>
    <w:rsid w:val="00B757E8"/>
    <w:rsid w:val="00B75856"/>
    <w:rsid w:val="00B96A73"/>
    <w:rsid w:val="00B97925"/>
    <w:rsid w:val="00BA55B5"/>
    <w:rsid w:val="00BC4667"/>
    <w:rsid w:val="00BC69E7"/>
    <w:rsid w:val="00BC7DBB"/>
    <w:rsid w:val="00BD6F03"/>
    <w:rsid w:val="00C10E26"/>
    <w:rsid w:val="00C345B7"/>
    <w:rsid w:val="00C75898"/>
    <w:rsid w:val="00C842BD"/>
    <w:rsid w:val="00C903E3"/>
    <w:rsid w:val="00CC580B"/>
    <w:rsid w:val="00CE2FA9"/>
    <w:rsid w:val="00CF24A2"/>
    <w:rsid w:val="00CF7809"/>
    <w:rsid w:val="00D04233"/>
    <w:rsid w:val="00D157AC"/>
    <w:rsid w:val="00D2792C"/>
    <w:rsid w:val="00D27CCA"/>
    <w:rsid w:val="00D84493"/>
    <w:rsid w:val="00DA115B"/>
    <w:rsid w:val="00DA47B9"/>
    <w:rsid w:val="00DA4920"/>
    <w:rsid w:val="00DE78D3"/>
    <w:rsid w:val="00DF4324"/>
    <w:rsid w:val="00DF773A"/>
    <w:rsid w:val="00E05C1C"/>
    <w:rsid w:val="00E0663F"/>
    <w:rsid w:val="00E31792"/>
    <w:rsid w:val="00E4447B"/>
    <w:rsid w:val="00E5195B"/>
    <w:rsid w:val="00E5633E"/>
    <w:rsid w:val="00E578C2"/>
    <w:rsid w:val="00E7549D"/>
    <w:rsid w:val="00E75C5B"/>
    <w:rsid w:val="00E87F7D"/>
    <w:rsid w:val="00EB0585"/>
    <w:rsid w:val="00EE24DB"/>
    <w:rsid w:val="00EE2FCF"/>
    <w:rsid w:val="00EF2A83"/>
    <w:rsid w:val="00EF739C"/>
    <w:rsid w:val="00EF77A9"/>
    <w:rsid w:val="00F17D94"/>
    <w:rsid w:val="00F344BB"/>
    <w:rsid w:val="00F713A4"/>
    <w:rsid w:val="00F77377"/>
    <w:rsid w:val="00F94A89"/>
    <w:rsid w:val="00FB71F4"/>
    <w:rsid w:val="00FC4346"/>
    <w:rsid w:val="00FC79E9"/>
    <w:rsid w:val="00FF1C82"/>
    <w:rsid w:val="00FF53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ind w:righ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4B2"/>
  </w:style>
  <w:style w:type="paragraph" w:styleId="Nadpis1">
    <w:name w:val="heading 1"/>
    <w:basedOn w:val="Normln"/>
    <w:next w:val="Normln"/>
    <w:link w:val="Nadpis1Char"/>
    <w:uiPriority w:val="9"/>
    <w:qFormat/>
    <w:rsid w:val="009E5B21"/>
    <w:pPr>
      <w:keepNext/>
      <w:keepLines/>
      <w:numPr>
        <w:numId w:val="7"/>
      </w:numPr>
      <w:spacing w:before="480"/>
      <w:outlineLvl w:val="0"/>
    </w:pPr>
    <w:rPr>
      <w:rFonts w:asciiTheme="majorHAnsi" w:eastAsiaTheme="majorEastAsia" w:hAnsiTheme="majorHAnsi" w:cstheme="majorBidi"/>
      <w:b/>
      <w:bCs/>
      <w:color w:val="4B7B8A" w:themeColor="accent1" w:themeShade="BF"/>
      <w:sz w:val="28"/>
      <w:szCs w:val="28"/>
    </w:rPr>
  </w:style>
  <w:style w:type="paragraph" w:styleId="Nadpis2">
    <w:name w:val="heading 2"/>
    <w:basedOn w:val="Normln"/>
    <w:next w:val="Normln"/>
    <w:link w:val="Nadpis2Char"/>
    <w:uiPriority w:val="9"/>
    <w:unhideWhenUsed/>
    <w:qFormat/>
    <w:rsid w:val="009E5B21"/>
    <w:pPr>
      <w:keepNext/>
      <w:keepLines/>
      <w:numPr>
        <w:ilvl w:val="1"/>
        <w:numId w:val="7"/>
      </w:numPr>
      <w:spacing w:before="200"/>
      <w:outlineLvl w:val="1"/>
    </w:pPr>
    <w:rPr>
      <w:rFonts w:asciiTheme="majorHAnsi" w:eastAsiaTheme="majorEastAsia" w:hAnsiTheme="majorHAnsi" w:cstheme="majorBidi"/>
      <w:b/>
      <w:bCs/>
      <w:color w:val="6EA0B0" w:themeColor="accent1"/>
      <w:sz w:val="26"/>
      <w:szCs w:val="26"/>
    </w:rPr>
  </w:style>
  <w:style w:type="paragraph" w:styleId="Nadpis3">
    <w:name w:val="heading 3"/>
    <w:basedOn w:val="Normln"/>
    <w:next w:val="Normln"/>
    <w:link w:val="Nadpis3Char"/>
    <w:uiPriority w:val="9"/>
    <w:unhideWhenUsed/>
    <w:qFormat/>
    <w:rsid w:val="00693D24"/>
    <w:pPr>
      <w:keepNext/>
      <w:keepLines/>
      <w:numPr>
        <w:ilvl w:val="2"/>
        <w:numId w:val="7"/>
      </w:numPr>
      <w:spacing w:before="200"/>
      <w:outlineLvl w:val="2"/>
    </w:pPr>
    <w:rPr>
      <w:rFonts w:asciiTheme="majorHAnsi" w:eastAsiaTheme="majorEastAsia" w:hAnsiTheme="majorHAnsi" w:cstheme="majorBidi"/>
      <w:b/>
      <w:bCs/>
      <w:color w:val="6EA0B0" w:themeColor="accent1"/>
    </w:rPr>
  </w:style>
  <w:style w:type="paragraph" w:styleId="Nadpis4">
    <w:name w:val="heading 4"/>
    <w:basedOn w:val="Normln"/>
    <w:next w:val="Normln"/>
    <w:link w:val="Nadpis4Char"/>
    <w:uiPriority w:val="9"/>
    <w:semiHidden/>
    <w:unhideWhenUsed/>
    <w:qFormat/>
    <w:rsid w:val="00693D24"/>
    <w:pPr>
      <w:keepNext/>
      <w:keepLines/>
      <w:numPr>
        <w:ilvl w:val="3"/>
        <w:numId w:val="7"/>
      </w:numPr>
      <w:spacing w:before="200"/>
      <w:outlineLvl w:val="3"/>
    </w:pPr>
    <w:rPr>
      <w:rFonts w:asciiTheme="majorHAnsi" w:eastAsiaTheme="majorEastAsia" w:hAnsiTheme="majorHAnsi" w:cstheme="majorBidi"/>
      <w:b/>
      <w:bCs/>
      <w:i/>
      <w:iCs/>
      <w:color w:val="6EA0B0" w:themeColor="accent1"/>
    </w:rPr>
  </w:style>
  <w:style w:type="paragraph" w:styleId="Nadpis5">
    <w:name w:val="heading 5"/>
    <w:basedOn w:val="Normln"/>
    <w:next w:val="Normln"/>
    <w:link w:val="Nadpis5Char"/>
    <w:uiPriority w:val="9"/>
    <w:semiHidden/>
    <w:unhideWhenUsed/>
    <w:qFormat/>
    <w:rsid w:val="00693D24"/>
    <w:pPr>
      <w:keepNext/>
      <w:keepLines/>
      <w:numPr>
        <w:ilvl w:val="4"/>
        <w:numId w:val="7"/>
      </w:numPr>
      <w:spacing w:before="200"/>
      <w:outlineLvl w:val="4"/>
    </w:pPr>
    <w:rPr>
      <w:rFonts w:asciiTheme="majorHAnsi" w:eastAsiaTheme="majorEastAsia" w:hAnsiTheme="majorHAnsi" w:cstheme="majorBidi"/>
      <w:color w:val="32515C" w:themeColor="accent1" w:themeShade="7F"/>
    </w:rPr>
  </w:style>
  <w:style w:type="paragraph" w:styleId="Nadpis6">
    <w:name w:val="heading 6"/>
    <w:basedOn w:val="Normln"/>
    <w:next w:val="Normln"/>
    <w:link w:val="Nadpis6Char"/>
    <w:uiPriority w:val="9"/>
    <w:semiHidden/>
    <w:unhideWhenUsed/>
    <w:qFormat/>
    <w:rsid w:val="00693D24"/>
    <w:pPr>
      <w:keepNext/>
      <w:keepLines/>
      <w:numPr>
        <w:ilvl w:val="5"/>
        <w:numId w:val="7"/>
      </w:numPr>
      <w:spacing w:before="200"/>
      <w:outlineLvl w:val="5"/>
    </w:pPr>
    <w:rPr>
      <w:rFonts w:asciiTheme="majorHAnsi" w:eastAsiaTheme="majorEastAsia" w:hAnsiTheme="majorHAnsi" w:cstheme="majorBidi"/>
      <w:i/>
      <w:iCs/>
      <w:color w:val="32515C" w:themeColor="accent1" w:themeShade="7F"/>
    </w:rPr>
  </w:style>
  <w:style w:type="paragraph" w:styleId="Nadpis7">
    <w:name w:val="heading 7"/>
    <w:basedOn w:val="Normln"/>
    <w:next w:val="Normln"/>
    <w:link w:val="Nadpis7Char"/>
    <w:uiPriority w:val="9"/>
    <w:semiHidden/>
    <w:unhideWhenUsed/>
    <w:qFormat/>
    <w:rsid w:val="00693D24"/>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93D24"/>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93D24"/>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97925"/>
    <w:pPr>
      <w:tabs>
        <w:tab w:val="center" w:pos="4536"/>
        <w:tab w:val="right" w:pos="9072"/>
      </w:tabs>
      <w:spacing w:line="240" w:lineRule="auto"/>
    </w:pPr>
  </w:style>
  <w:style w:type="character" w:customStyle="1" w:styleId="ZhlavChar">
    <w:name w:val="Záhlaví Char"/>
    <w:basedOn w:val="Standardnpsmoodstavce"/>
    <w:link w:val="Zhlav"/>
    <w:uiPriority w:val="99"/>
    <w:rsid w:val="00B97925"/>
  </w:style>
  <w:style w:type="paragraph" w:styleId="Zpat">
    <w:name w:val="footer"/>
    <w:basedOn w:val="Normln"/>
    <w:link w:val="ZpatChar"/>
    <w:uiPriority w:val="99"/>
    <w:unhideWhenUsed/>
    <w:rsid w:val="00B97925"/>
    <w:pPr>
      <w:tabs>
        <w:tab w:val="center" w:pos="4536"/>
        <w:tab w:val="right" w:pos="9072"/>
      </w:tabs>
      <w:spacing w:line="240" w:lineRule="auto"/>
    </w:pPr>
  </w:style>
  <w:style w:type="character" w:customStyle="1" w:styleId="ZpatChar">
    <w:name w:val="Zápatí Char"/>
    <w:basedOn w:val="Standardnpsmoodstavce"/>
    <w:link w:val="Zpat"/>
    <w:uiPriority w:val="99"/>
    <w:rsid w:val="00B97925"/>
  </w:style>
  <w:style w:type="paragraph" w:styleId="Textbubliny">
    <w:name w:val="Balloon Text"/>
    <w:basedOn w:val="Normln"/>
    <w:link w:val="TextbublinyChar"/>
    <w:uiPriority w:val="99"/>
    <w:semiHidden/>
    <w:unhideWhenUsed/>
    <w:rsid w:val="00B9792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7925"/>
    <w:rPr>
      <w:rFonts w:ascii="Tahoma" w:hAnsi="Tahoma" w:cs="Tahoma"/>
      <w:sz w:val="16"/>
      <w:szCs w:val="16"/>
    </w:rPr>
  </w:style>
  <w:style w:type="character" w:customStyle="1" w:styleId="Nadpis1Char">
    <w:name w:val="Nadpis 1 Char"/>
    <w:basedOn w:val="Standardnpsmoodstavce"/>
    <w:link w:val="Nadpis1"/>
    <w:uiPriority w:val="9"/>
    <w:rsid w:val="009E5B21"/>
    <w:rPr>
      <w:rFonts w:asciiTheme="majorHAnsi" w:eastAsiaTheme="majorEastAsia" w:hAnsiTheme="majorHAnsi" w:cstheme="majorBidi"/>
      <w:b/>
      <w:bCs/>
      <w:color w:val="4B7B8A" w:themeColor="accent1" w:themeShade="BF"/>
      <w:sz w:val="28"/>
      <w:szCs w:val="28"/>
    </w:rPr>
  </w:style>
  <w:style w:type="paragraph" w:styleId="Nadpisobsahu">
    <w:name w:val="TOC Heading"/>
    <w:basedOn w:val="Nadpis1"/>
    <w:next w:val="Normln"/>
    <w:uiPriority w:val="39"/>
    <w:semiHidden/>
    <w:unhideWhenUsed/>
    <w:qFormat/>
    <w:rsid w:val="009E5B21"/>
    <w:pPr>
      <w:ind w:right="0"/>
      <w:outlineLvl w:val="9"/>
    </w:pPr>
  </w:style>
  <w:style w:type="character" w:customStyle="1" w:styleId="Nadpis2Char">
    <w:name w:val="Nadpis 2 Char"/>
    <w:basedOn w:val="Standardnpsmoodstavce"/>
    <w:link w:val="Nadpis2"/>
    <w:uiPriority w:val="9"/>
    <w:rsid w:val="009E5B21"/>
    <w:rPr>
      <w:rFonts w:asciiTheme="majorHAnsi" w:eastAsiaTheme="majorEastAsia" w:hAnsiTheme="majorHAnsi" w:cstheme="majorBidi"/>
      <w:b/>
      <w:bCs/>
      <w:color w:val="6EA0B0" w:themeColor="accent1"/>
      <w:sz w:val="26"/>
      <w:szCs w:val="26"/>
    </w:rPr>
  </w:style>
  <w:style w:type="paragraph" w:styleId="Odstavecseseznamem">
    <w:name w:val="List Paragraph"/>
    <w:basedOn w:val="Normln"/>
    <w:uiPriority w:val="34"/>
    <w:qFormat/>
    <w:rsid w:val="007054E0"/>
    <w:pPr>
      <w:ind w:left="720"/>
      <w:contextualSpacing/>
    </w:pPr>
  </w:style>
  <w:style w:type="character" w:styleId="Hypertextovodkaz">
    <w:name w:val="Hyperlink"/>
    <w:basedOn w:val="Standardnpsmoodstavce"/>
    <w:uiPriority w:val="99"/>
    <w:unhideWhenUsed/>
    <w:rsid w:val="007054E0"/>
    <w:rPr>
      <w:color w:val="00C8C3" w:themeColor="hyperlink"/>
      <w:u w:val="single"/>
    </w:rPr>
  </w:style>
  <w:style w:type="character" w:customStyle="1" w:styleId="Nadpis3Char">
    <w:name w:val="Nadpis 3 Char"/>
    <w:basedOn w:val="Standardnpsmoodstavce"/>
    <w:link w:val="Nadpis3"/>
    <w:uiPriority w:val="9"/>
    <w:rsid w:val="00693D24"/>
    <w:rPr>
      <w:rFonts w:asciiTheme="majorHAnsi" w:eastAsiaTheme="majorEastAsia" w:hAnsiTheme="majorHAnsi" w:cstheme="majorBidi"/>
      <w:b/>
      <w:bCs/>
      <w:color w:val="6EA0B0" w:themeColor="accent1"/>
    </w:rPr>
  </w:style>
  <w:style w:type="character" w:customStyle="1" w:styleId="Nadpis4Char">
    <w:name w:val="Nadpis 4 Char"/>
    <w:basedOn w:val="Standardnpsmoodstavce"/>
    <w:link w:val="Nadpis4"/>
    <w:uiPriority w:val="9"/>
    <w:semiHidden/>
    <w:rsid w:val="00693D24"/>
    <w:rPr>
      <w:rFonts w:asciiTheme="majorHAnsi" w:eastAsiaTheme="majorEastAsia" w:hAnsiTheme="majorHAnsi" w:cstheme="majorBidi"/>
      <w:b/>
      <w:bCs/>
      <w:i/>
      <w:iCs/>
      <w:color w:val="6EA0B0" w:themeColor="accent1"/>
    </w:rPr>
  </w:style>
  <w:style w:type="character" w:customStyle="1" w:styleId="Nadpis5Char">
    <w:name w:val="Nadpis 5 Char"/>
    <w:basedOn w:val="Standardnpsmoodstavce"/>
    <w:link w:val="Nadpis5"/>
    <w:uiPriority w:val="9"/>
    <w:semiHidden/>
    <w:rsid w:val="00693D24"/>
    <w:rPr>
      <w:rFonts w:asciiTheme="majorHAnsi" w:eastAsiaTheme="majorEastAsia" w:hAnsiTheme="majorHAnsi" w:cstheme="majorBidi"/>
      <w:color w:val="32515C" w:themeColor="accent1" w:themeShade="7F"/>
    </w:rPr>
  </w:style>
  <w:style w:type="character" w:customStyle="1" w:styleId="Nadpis6Char">
    <w:name w:val="Nadpis 6 Char"/>
    <w:basedOn w:val="Standardnpsmoodstavce"/>
    <w:link w:val="Nadpis6"/>
    <w:uiPriority w:val="9"/>
    <w:semiHidden/>
    <w:rsid w:val="00693D24"/>
    <w:rPr>
      <w:rFonts w:asciiTheme="majorHAnsi" w:eastAsiaTheme="majorEastAsia" w:hAnsiTheme="majorHAnsi" w:cstheme="majorBidi"/>
      <w:i/>
      <w:iCs/>
      <w:color w:val="32515C" w:themeColor="accent1" w:themeShade="7F"/>
    </w:rPr>
  </w:style>
  <w:style w:type="character" w:customStyle="1" w:styleId="Nadpis7Char">
    <w:name w:val="Nadpis 7 Char"/>
    <w:basedOn w:val="Standardnpsmoodstavce"/>
    <w:link w:val="Nadpis7"/>
    <w:uiPriority w:val="9"/>
    <w:semiHidden/>
    <w:rsid w:val="00693D2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93D2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93D24"/>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unhideWhenUsed/>
    <w:qFormat/>
    <w:rsid w:val="000955C8"/>
    <w:pPr>
      <w:spacing w:after="200" w:line="240" w:lineRule="auto"/>
    </w:pPr>
    <w:rPr>
      <w:b/>
      <w:bCs/>
      <w:color w:val="6EA0B0" w:themeColor="accent1"/>
      <w:sz w:val="18"/>
      <w:szCs w:val="18"/>
    </w:rPr>
  </w:style>
  <w:style w:type="paragraph" w:styleId="Normlnweb">
    <w:name w:val="Normal (Web)"/>
    <w:basedOn w:val="Normln"/>
    <w:uiPriority w:val="99"/>
    <w:semiHidden/>
    <w:unhideWhenUsed/>
    <w:rsid w:val="00BC69E7"/>
    <w:pPr>
      <w:spacing w:before="100" w:beforeAutospacing="1" w:after="100" w:afterAutospacing="1" w:line="240" w:lineRule="auto"/>
      <w:ind w:right="0"/>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CC580B"/>
    <w:pPr>
      <w:spacing w:after="200" w:line="240" w:lineRule="auto"/>
      <w:ind w:right="0"/>
      <w:jc w:val="both"/>
    </w:pPr>
  </w:style>
  <w:style w:type="character" w:customStyle="1" w:styleId="ZkladntextChar">
    <w:name w:val="Základní text Char"/>
    <w:basedOn w:val="Standardnpsmoodstavce"/>
    <w:link w:val="Zkladntext"/>
    <w:uiPriority w:val="99"/>
    <w:rsid w:val="00CC580B"/>
  </w:style>
  <w:style w:type="table" w:styleId="Mkatabulky">
    <w:name w:val="Table Grid"/>
    <w:basedOn w:val="Normlntabulka"/>
    <w:uiPriority w:val="59"/>
    <w:rsid w:val="009870E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tednmka1zvraznn3">
    <w:name w:val="Medium Grid 1 Accent 3"/>
    <w:basedOn w:val="Normlntabulka"/>
    <w:uiPriority w:val="67"/>
    <w:rsid w:val="009870EF"/>
    <w:pPr>
      <w:spacing w:line="240" w:lineRule="auto"/>
    </w:pPr>
    <w:tblPr>
      <w:tblStyleRowBandSize w:val="1"/>
      <w:tblStyleColBandSize w:val="1"/>
      <w:tblInd w:w="0" w:type="dxa"/>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insideV w:val="single" w:sz="8" w:space="0" w:color="A9A6BA" w:themeColor="accent3" w:themeTint="BF"/>
      </w:tblBorders>
      <w:tblCellMar>
        <w:top w:w="0" w:type="dxa"/>
        <w:left w:w="108" w:type="dxa"/>
        <w:bottom w:w="0" w:type="dxa"/>
        <w:right w:w="108" w:type="dxa"/>
      </w:tblCellMar>
    </w:tblPr>
    <w:tcPr>
      <w:shd w:val="clear" w:color="auto" w:fill="E2E1E8" w:themeFill="accent3" w:themeFillTint="3F"/>
    </w:tcPr>
    <w:tblStylePr w:type="firstRow">
      <w:rPr>
        <w:b/>
        <w:bCs/>
      </w:rPr>
    </w:tblStylePr>
    <w:tblStylePr w:type="lastRow">
      <w:rPr>
        <w:b/>
        <w:bCs/>
      </w:rPr>
      <w:tblPr/>
      <w:tcPr>
        <w:tcBorders>
          <w:top w:val="single" w:sz="18" w:space="0" w:color="A9A6BA" w:themeColor="accent3" w:themeTint="BF"/>
        </w:tcBorders>
      </w:tcPr>
    </w:tblStylePr>
    <w:tblStylePr w:type="firstCol">
      <w:rPr>
        <w:b/>
        <w:bCs/>
      </w:rPr>
    </w:tblStylePr>
    <w:tblStylePr w:type="lastCol">
      <w:rPr>
        <w:b/>
        <w:bCs/>
      </w:rPr>
    </w:tblStylePr>
    <w:tblStylePr w:type="band1Vert">
      <w:tblPr/>
      <w:tcPr>
        <w:shd w:val="clear" w:color="auto" w:fill="C5C4D1" w:themeFill="accent3" w:themeFillTint="7F"/>
      </w:tcPr>
    </w:tblStylePr>
    <w:tblStylePr w:type="band1Horz">
      <w:tblPr/>
      <w:tcPr>
        <w:shd w:val="clear" w:color="auto" w:fill="C5C4D1" w:themeFill="accent3" w:themeFillTint="7F"/>
      </w:tcPr>
    </w:tblStylePr>
  </w:style>
  <w:style w:type="table" w:styleId="Stednstnovn1zvraznn3">
    <w:name w:val="Medium Shading 1 Accent 3"/>
    <w:basedOn w:val="Normlntabulka"/>
    <w:uiPriority w:val="63"/>
    <w:rsid w:val="000A7609"/>
    <w:pPr>
      <w:spacing w:line="240" w:lineRule="auto"/>
    </w:pPr>
    <w:tblPr>
      <w:tblStyleRowBandSize w:val="1"/>
      <w:tblStyleColBandSize w:val="1"/>
      <w:tblInd w:w="0" w:type="dxa"/>
      <w:tbl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single" w:sz="8" w:space="0" w:color="A9A6B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shd w:val="clear" w:color="auto" w:fill="8D89A4" w:themeFill="accent3"/>
      </w:tcPr>
    </w:tblStylePr>
    <w:tblStylePr w:type="lastRow">
      <w:pPr>
        <w:spacing w:before="0" w:after="0" w:line="240" w:lineRule="auto"/>
      </w:pPr>
      <w:rPr>
        <w:b/>
        <w:bCs/>
      </w:rPr>
      <w:tblPr/>
      <w:tcPr>
        <w:tcBorders>
          <w:top w:val="double" w:sz="6" w:space="0" w:color="A9A6BA" w:themeColor="accent3" w:themeTint="BF"/>
          <w:left w:val="single" w:sz="8" w:space="0" w:color="A9A6BA" w:themeColor="accent3" w:themeTint="BF"/>
          <w:bottom w:val="single" w:sz="8" w:space="0" w:color="A9A6BA" w:themeColor="accent3" w:themeTint="BF"/>
          <w:right w:val="single" w:sz="8" w:space="0" w:color="A9A6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3" w:themeFillTint="3F"/>
      </w:tcPr>
    </w:tblStylePr>
    <w:tblStylePr w:type="band1Horz">
      <w:tblPr/>
      <w:tcPr>
        <w:tcBorders>
          <w:insideH w:val="nil"/>
          <w:insideV w:val="nil"/>
        </w:tcBorders>
        <w:shd w:val="clear" w:color="auto" w:fill="E2E1E8" w:themeFill="accent3" w:themeFillTint="3F"/>
      </w:tcPr>
    </w:tblStylePr>
    <w:tblStylePr w:type="band2Horz">
      <w:tblPr/>
      <w:tcPr>
        <w:tcBorders>
          <w:insideH w:val="nil"/>
          <w:insideV w:val="nil"/>
        </w:tcBorders>
      </w:tcPr>
    </w:tblStylePr>
  </w:style>
  <w:style w:type="table" w:styleId="Svtlmkazvraznn3">
    <w:name w:val="Light Grid Accent 3"/>
    <w:basedOn w:val="Normlntabulka"/>
    <w:uiPriority w:val="62"/>
    <w:rsid w:val="000A7609"/>
    <w:pPr>
      <w:spacing w:line="240" w:lineRule="auto"/>
    </w:pPr>
    <w:tblPr>
      <w:tblStyleRowBandSize w:val="1"/>
      <w:tblStyleColBandSize w:val="1"/>
      <w:tblInd w:w="0" w:type="dxa"/>
      <w:tblBorders>
        <w:top w:val="single" w:sz="8" w:space="0" w:color="8D89A4" w:themeColor="accent3"/>
        <w:left w:val="single" w:sz="8" w:space="0" w:color="8D89A4" w:themeColor="accent3"/>
        <w:bottom w:val="single" w:sz="8" w:space="0" w:color="8D89A4" w:themeColor="accent3"/>
        <w:right w:val="single" w:sz="8" w:space="0" w:color="8D89A4" w:themeColor="accent3"/>
        <w:insideH w:val="single" w:sz="8" w:space="0" w:color="8D89A4" w:themeColor="accent3"/>
        <w:insideV w:val="single" w:sz="8" w:space="0" w:color="8D89A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18" w:space="0" w:color="8D89A4" w:themeColor="accent3"/>
          <w:right w:val="single" w:sz="8" w:space="0" w:color="8D89A4" w:themeColor="accent3"/>
          <w:insideH w:val="nil"/>
          <w:insideV w:val="single" w:sz="8" w:space="0" w:color="8D89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4" w:themeColor="accent3"/>
          <w:left w:val="single" w:sz="8" w:space="0" w:color="8D89A4" w:themeColor="accent3"/>
          <w:bottom w:val="single" w:sz="8" w:space="0" w:color="8D89A4" w:themeColor="accent3"/>
          <w:right w:val="single" w:sz="8" w:space="0" w:color="8D89A4" w:themeColor="accent3"/>
          <w:insideH w:val="nil"/>
          <w:insideV w:val="single" w:sz="8" w:space="0" w:color="8D89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tcPr>
    </w:tblStylePr>
    <w:tblStylePr w:type="band1Vert">
      <w:tblPr/>
      <w:tcPr>
        <w:tcBorders>
          <w:top w:val="single" w:sz="8" w:space="0" w:color="8D89A4" w:themeColor="accent3"/>
          <w:left w:val="single" w:sz="8" w:space="0" w:color="8D89A4" w:themeColor="accent3"/>
          <w:bottom w:val="single" w:sz="8" w:space="0" w:color="8D89A4" w:themeColor="accent3"/>
          <w:right w:val="single" w:sz="8" w:space="0" w:color="8D89A4" w:themeColor="accent3"/>
        </w:tcBorders>
        <w:shd w:val="clear" w:color="auto" w:fill="E2E1E8" w:themeFill="accent3" w:themeFillTint="3F"/>
      </w:tcPr>
    </w:tblStylePr>
    <w:tblStylePr w:type="band1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shd w:val="clear" w:color="auto" w:fill="E2E1E8" w:themeFill="accent3" w:themeFillTint="3F"/>
      </w:tcPr>
    </w:tblStylePr>
    <w:tblStylePr w:type="band2Horz">
      <w:tblPr/>
      <w:tcPr>
        <w:tcBorders>
          <w:top w:val="single" w:sz="8" w:space="0" w:color="8D89A4" w:themeColor="accent3"/>
          <w:left w:val="single" w:sz="8" w:space="0" w:color="8D89A4" w:themeColor="accent3"/>
          <w:bottom w:val="single" w:sz="8" w:space="0" w:color="8D89A4" w:themeColor="accent3"/>
          <w:right w:val="single" w:sz="8" w:space="0" w:color="8D89A4" w:themeColor="accent3"/>
          <w:insideV w:val="single" w:sz="8" w:space="0" w:color="8D89A4" w:themeColor="accent3"/>
        </w:tcBorders>
      </w:tcPr>
    </w:tblStylePr>
  </w:style>
  <w:style w:type="paragraph" w:styleId="Obsah1">
    <w:name w:val="toc 1"/>
    <w:basedOn w:val="Normln"/>
    <w:next w:val="Normln"/>
    <w:autoRedefine/>
    <w:uiPriority w:val="39"/>
    <w:unhideWhenUsed/>
    <w:rsid w:val="00CE2FA9"/>
    <w:pPr>
      <w:tabs>
        <w:tab w:val="left" w:pos="440"/>
        <w:tab w:val="right" w:leader="dot" w:pos="9062"/>
      </w:tabs>
      <w:spacing w:after="100"/>
      <w:ind w:right="0"/>
    </w:pPr>
  </w:style>
  <w:style w:type="paragraph" w:styleId="Obsah2">
    <w:name w:val="toc 2"/>
    <w:basedOn w:val="Normln"/>
    <w:next w:val="Normln"/>
    <w:autoRedefine/>
    <w:uiPriority w:val="39"/>
    <w:unhideWhenUsed/>
    <w:rsid w:val="00CE2FA9"/>
    <w:pPr>
      <w:tabs>
        <w:tab w:val="left" w:pos="880"/>
        <w:tab w:val="right" w:leader="dot" w:pos="9062"/>
      </w:tabs>
      <w:spacing w:after="100"/>
      <w:ind w:left="220" w:right="0"/>
    </w:pPr>
  </w:style>
  <w:style w:type="paragraph" w:styleId="Obsah3">
    <w:name w:val="toc 3"/>
    <w:basedOn w:val="Normln"/>
    <w:next w:val="Normln"/>
    <w:autoRedefine/>
    <w:uiPriority w:val="39"/>
    <w:unhideWhenUsed/>
    <w:rsid w:val="00CE2FA9"/>
    <w:pPr>
      <w:tabs>
        <w:tab w:val="left" w:pos="1320"/>
        <w:tab w:val="right" w:leader="dot" w:pos="9062"/>
      </w:tabs>
      <w:spacing w:after="100"/>
      <w:ind w:left="440" w:right="0"/>
    </w:pPr>
  </w:style>
  <w:style w:type="paragraph" w:customStyle="1" w:styleId="Default">
    <w:name w:val="Default"/>
    <w:rsid w:val="00BD6F03"/>
    <w:pPr>
      <w:autoSpaceDE w:val="0"/>
      <w:autoSpaceDN w:val="0"/>
      <w:adjustRightInd w:val="0"/>
      <w:spacing w:line="240" w:lineRule="auto"/>
      <w:ind w:right="0"/>
    </w:pPr>
    <w:rPr>
      <w:rFonts w:ascii="Calibri" w:hAnsi="Calibri" w:cs="Calibri"/>
      <w:color w:val="000000"/>
      <w:sz w:val="24"/>
      <w:szCs w:val="24"/>
    </w:rPr>
  </w:style>
  <w:style w:type="character" w:customStyle="1" w:styleId="UnresolvedMention">
    <w:name w:val="Unresolved Mention"/>
    <w:basedOn w:val="Standardnpsmoodstavce"/>
    <w:uiPriority w:val="99"/>
    <w:semiHidden/>
    <w:unhideWhenUsed/>
    <w:rsid w:val="001B4FA9"/>
    <w:rPr>
      <w:color w:val="808080"/>
      <w:shd w:val="clear" w:color="auto" w:fill="E6E6E6"/>
    </w:rPr>
  </w:style>
  <w:style w:type="paragraph" w:styleId="Bezmezer">
    <w:name w:val="No Spacing"/>
    <w:uiPriority w:val="1"/>
    <w:qFormat/>
    <w:rsid w:val="00FF53C8"/>
    <w:pPr>
      <w:spacing w:line="240" w:lineRule="auto"/>
    </w:pPr>
  </w:style>
</w:styles>
</file>

<file path=word/webSettings.xml><?xml version="1.0" encoding="utf-8"?>
<w:webSettings xmlns:r="http://schemas.openxmlformats.org/officeDocument/2006/relationships" xmlns:w="http://schemas.openxmlformats.org/wordprocessingml/2006/main">
  <w:divs>
    <w:div w:id="1658415308">
      <w:bodyDiv w:val="1"/>
      <w:marLeft w:val="0"/>
      <w:marRight w:val="0"/>
      <w:marTop w:val="0"/>
      <w:marBottom w:val="0"/>
      <w:divBdr>
        <w:top w:val="none" w:sz="0" w:space="0" w:color="auto"/>
        <w:left w:val="none" w:sz="0" w:space="0" w:color="auto"/>
        <w:bottom w:val="none" w:sz="0" w:space="0" w:color="auto"/>
        <w:right w:val="none" w:sz="0" w:space="0" w:color="auto"/>
      </w:divBdr>
      <w:divsChild>
        <w:div w:id="73860282">
          <w:marLeft w:val="0"/>
          <w:marRight w:val="0"/>
          <w:marTop w:val="0"/>
          <w:marBottom w:val="0"/>
          <w:divBdr>
            <w:top w:val="none" w:sz="0" w:space="0" w:color="auto"/>
            <w:left w:val="none" w:sz="0" w:space="0" w:color="auto"/>
            <w:bottom w:val="none" w:sz="0" w:space="0" w:color="auto"/>
            <w:right w:val="none" w:sz="0" w:space="0" w:color="auto"/>
          </w:divBdr>
          <w:divsChild>
            <w:div w:id="266424626">
              <w:marLeft w:val="0"/>
              <w:marRight w:val="0"/>
              <w:marTop w:val="0"/>
              <w:marBottom w:val="0"/>
              <w:divBdr>
                <w:top w:val="none" w:sz="0" w:space="0" w:color="auto"/>
                <w:left w:val="none" w:sz="0" w:space="0" w:color="auto"/>
                <w:bottom w:val="none" w:sz="0" w:space="0" w:color="auto"/>
                <w:right w:val="none" w:sz="0" w:space="0" w:color="auto"/>
              </w:divBdr>
              <w:divsChild>
                <w:div w:id="111092078">
                  <w:marLeft w:val="0"/>
                  <w:marRight w:val="0"/>
                  <w:marTop w:val="0"/>
                  <w:marBottom w:val="0"/>
                  <w:divBdr>
                    <w:top w:val="none" w:sz="0" w:space="0" w:color="auto"/>
                    <w:left w:val="none" w:sz="0" w:space="0" w:color="auto"/>
                    <w:bottom w:val="none" w:sz="0" w:space="0" w:color="auto"/>
                    <w:right w:val="none" w:sz="0" w:space="0" w:color="auto"/>
                  </w:divBdr>
                  <w:divsChild>
                    <w:div w:id="415515903">
                      <w:marLeft w:val="0"/>
                      <w:marRight w:val="0"/>
                      <w:marTop w:val="0"/>
                      <w:marBottom w:val="0"/>
                      <w:divBdr>
                        <w:top w:val="none" w:sz="0" w:space="0" w:color="auto"/>
                        <w:left w:val="none" w:sz="0" w:space="0" w:color="auto"/>
                        <w:bottom w:val="none" w:sz="0" w:space="0" w:color="auto"/>
                        <w:right w:val="none" w:sz="0" w:space="0" w:color="auto"/>
                      </w:divBdr>
                      <w:divsChild>
                        <w:div w:id="1269846332">
                          <w:marLeft w:val="0"/>
                          <w:marRight w:val="0"/>
                          <w:marTop w:val="0"/>
                          <w:marBottom w:val="0"/>
                          <w:divBdr>
                            <w:top w:val="none" w:sz="0" w:space="0" w:color="auto"/>
                            <w:left w:val="none" w:sz="0" w:space="0" w:color="auto"/>
                            <w:bottom w:val="none" w:sz="0" w:space="0" w:color="auto"/>
                            <w:right w:val="none" w:sz="0" w:space="0" w:color="auto"/>
                          </w:divBdr>
                          <w:divsChild>
                            <w:div w:id="1007749603">
                              <w:marLeft w:val="0"/>
                              <w:marRight w:val="0"/>
                              <w:marTop w:val="0"/>
                              <w:marBottom w:val="0"/>
                              <w:divBdr>
                                <w:top w:val="none" w:sz="0" w:space="0" w:color="auto"/>
                                <w:left w:val="none" w:sz="0" w:space="0" w:color="auto"/>
                                <w:bottom w:val="none" w:sz="0" w:space="0" w:color="auto"/>
                                <w:right w:val="none" w:sz="0" w:space="0" w:color="auto"/>
                              </w:divBdr>
                              <w:divsChild>
                                <w:div w:id="723530971">
                                  <w:marLeft w:val="0"/>
                                  <w:marRight w:val="0"/>
                                  <w:marTop w:val="0"/>
                                  <w:marBottom w:val="0"/>
                                  <w:divBdr>
                                    <w:top w:val="none" w:sz="0" w:space="0" w:color="auto"/>
                                    <w:left w:val="none" w:sz="0" w:space="0" w:color="auto"/>
                                    <w:bottom w:val="none" w:sz="0" w:space="0" w:color="auto"/>
                                    <w:right w:val="none" w:sz="0" w:space="0" w:color="auto"/>
                                  </w:divBdr>
                                  <w:divsChild>
                                    <w:div w:id="2014186448">
                                      <w:marLeft w:val="0"/>
                                      <w:marRight w:val="0"/>
                                      <w:marTop w:val="0"/>
                                      <w:marBottom w:val="0"/>
                                      <w:divBdr>
                                        <w:top w:val="none" w:sz="0" w:space="0" w:color="auto"/>
                                        <w:left w:val="none" w:sz="0" w:space="0" w:color="auto"/>
                                        <w:bottom w:val="none" w:sz="0" w:space="0" w:color="auto"/>
                                        <w:right w:val="none" w:sz="0" w:space="0" w:color="auto"/>
                                      </w:divBdr>
                                      <w:divsChild>
                                        <w:div w:id="690493790">
                                          <w:marLeft w:val="0"/>
                                          <w:marRight w:val="0"/>
                                          <w:marTop w:val="0"/>
                                          <w:marBottom w:val="0"/>
                                          <w:divBdr>
                                            <w:top w:val="none" w:sz="0" w:space="0" w:color="auto"/>
                                            <w:left w:val="none" w:sz="0" w:space="0" w:color="auto"/>
                                            <w:bottom w:val="none" w:sz="0" w:space="0" w:color="auto"/>
                                            <w:right w:val="none" w:sz="0" w:space="0" w:color="auto"/>
                                          </w:divBdr>
                                        </w:div>
                                        <w:div w:id="1163618078">
                                          <w:marLeft w:val="0"/>
                                          <w:marRight w:val="0"/>
                                          <w:marTop w:val="0"/>
                                          <w:marBottom w:val="0"/>
                                          <w:divBdr>
                                            <w:top w:val="none" w:sz="0" w:space="0" w:color="auto"/>
                                            <w:left w:val="none" w:sz="0" w:space="0" w:color="auto"/>
                                            <w:bottom w:val="none" w:sz="0" w:space="0" w:color="auto"/>
                                            <w:right w:val="none" w:sz="0" w:space="0" w:color="auto"/>
                                          </w:divBdr>
                                        </w:div>
                                        <w:div w:id="467668529">
                                          <w:marLeft w:val="0"/>
                                          <w:marRight w:val="0"/>
                                          <w:marTop w:val="0"/>
                                          <w:marBottom w:val="0"/>
                                          <w:divBdr>
                                            <w:top w:val="none" w:sz="0" w:space="0" w:color="auto"/>
                                            <w:left w:val="none" w:sz="0" w:space="0" w:color="auto"/>
                                            <w:bottom w:val="none" w:sz="0" w:space="0" w:color="auto"/>
                                            <w:right w:val="none" w:sz="0" w:space="0" w:color="auto"/>
                                          </w:divBdr>
                                        </w:div>
                                        <w:div w:id="85467289">
                                          <w:marLeft w:val="0"/>
                                          <w:marRight w:val="0"/>
                                          <w:marTop w:val="0"/>
                                          <w:marBottom w:val="0"/>
                                          <w:divBdr>
                                            <w:top w:val="none" w:sz="0" w:space="0" w:color="auto"/>
                                            <w:left w:val="none" w:sz="0" w:space="0" w:color="auto"/>
                                            <w:bottom w:val="none" w:sz="0" w:space="0" w:color="auto"/>
                                            <w:right w:val="none" w:sz="0" w:space="0" w:color="auto"/>
                                          </w:divBdr>
                                        </w:div>
                                        <w:div w:id="3717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www.maskrajinasrdce.cz/files/Archiva%C4%8Dn%C3%AD%20a%20skarta%C4%8Dn%C3%AD%20%C5%99%C3%A1d.pdf" TargetMode="External"/><Relationship Id="rId3" Type="http://schemas.openxmlformats.org/officeDocument/2006/relationships/styles" Target="styles.xml"/><Relationship Id="rId21" Type="http://schemas.openxmlformats.org/officeDocument/2006/relationships/hyperlink" Target="http://maskrajinasrdce.cz/files/Jednac%C3%AD%2Ba%2Bvolebn%C3%AD%2B%C5%99%C3%A1d.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askrajinasrdce.cz" TargetMode="External"/><Relationship Id="rId25" Type="http://schemas.openxmlformats.org/officeDocument/2006/relationships/hyperlink" Target="http://www.maskrajinasrdce.cz/files/stanovy%2Bpo%2Bkontrole.pdf" TargetMode="External"/><Relationship Id="rId2" Type="http://schemas.openxmlformats.org/officeDocument/2006/relationships/numbering" Target="numbering.xml"/><Relationship Id="rId16" Type="http://schemas.openxmlformats.org/officeDocument/2006/relationships/hyperlink" Target="mailto:maskrajinasrdce@seznam.cz" TargetMode="External"/><Relationship Id="rId20" Type="http://schemas.openxmlformats.org/officeDocument/2006/relationships/hyperlink" Target="http://maskrajinasrdce.cz/files/stanovy%2Bpo%2Bkontro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askrajinasrdce.cz" TargetMode="External"/><Relationship Id="rId5" Type="http://schemas.openxmlformats.org/officeDocument/2006/relationships/webSettings" Target="webSettings.xml"/><Relationship Id="rId15" Type="http://schemas.openxmlformats.org/officeDocument/2006/relationships/hyperlink" Target="mailto:maskrajinasrdce@seznam.cz" TargetMode="External"/><Relationship Id="rId23" Type="http://schemas.openxmlformats.org/officeDocument/2006/relationships/hyperlink" Target="http://www.maskrajinasrdce.cz/cs/integrovana-strategie-uzemi-2014-2020"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askrajinasrdce.cz/cs/kontak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askrajinasrdce.cz/files/Jednac%C3%AD%2Ba%2Bvolebn%C3%AD%2B%C5%99%C3%A1d.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chnický">
  <a:themeElements>
    <a:clrScheme name="Technický">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ký">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ký">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F8CB-0116-4062-8C5B-3E947155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4279</Words>
  <Characters>25247</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MAS Krajina srdce, z.s.</Company>
  <LinksUpToDate>false</LinksUpToDate>
  <CharactersWithSpaces>29468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MAS</cp:lastModifiedBy>
  <cp:revision>2</cp:revision>
  <cp:lastPrinted>2017-10-03T05:11:00Z</cp:lastPrinted>
  <dcterms:created xsi:type="dcterms:W3CDTF">2018-05-15T07:52:00Z</dcterms:created>
  <dcterms:modified xsi:type="dcterms:W3CDTF">2018-05-15T07:52:00Z</dcterms:modified>
</cp:coreProperties>
</file>